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CA96" w14:textId="77777777" w:rsidR="00F70C6C" w:rsidRPr="00A47D46" w:rsidRDefault="00F70C6C" w:rsidP="00EB44E7">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p w14:paraId="08B78A47" w14:textId="77777777" w:rsidR="00A47D46" w:rsidRPr="00A47D46" w:rsidRDefault="00EB44E7" w:rsidP="00A47D46">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840"/>
      </w:tblGrid>
      <w:tr w:rsidR="001C1FE8" w:rsidRPr="001C1FE8" w14:paraId="38FCFC09" w14:textId="77777777" w:rsidTr="001C1FE8">
        <w:tc>
          <w:tcPr>
            <w:tcW w:w="1998" w:type="dxa"/>
            <w:shd w:val="clear" w:color="auto" w:fill="auto"/>
          </w:tcPr>
          <w:p w14:paraId="04407899" w14:textId="77777777" w:rsidR="00A47D46" w:rsidRPr="001C1FE8" w:rsidRDefault="00A47D46" w:rsidP="001C1FE8">
            <w:pPr>
              <w:spacing w:after="0"/>
              <w:rPr>
                <w:rFonts w:ascii="Times New Roman" w:hAnsi="Times New Roman"/>
                <w:b/>
                <w:szCs w:val="24"/>
              </w:rPr>
            </w:pPr>
            <w:r w:rsidRPr="001C1FE8">
              <w:rPr>
                <w:rFonts w:ascii="Times New Roman" w:hAnsi="Times New Roman"/>
                <w:b/>
                <w:szCs w:val="24"/>
              </w:rPr>
              <w:t>Name:</w:t>
            </w:r>
          </w:p>
        </w:tc>
        <w:tc>
          <w:tcPr>
            <w:tcW w:w="6840" w:type="dxa"/>
            <w:shd w:val="clear" w:color="auto" w:fill="auto"/>
          </w:tcPr>
          <w:p w14:paraId="385F3EE7" w14:textId="666B0103" w:rsidR="00A47D46" w:rsidRPr="001C1FE8" w:rsidRDefault="003D3EE9" w:rsidP="001C1FE8">
            <w:pPr>
              <w:spacing w:after="0"/>
              <w:rPr>
                <w:rFonts w:ascii="Times New Roman" w:hAnsi="Times New Roman"/>
                <w:b/>
                <w:szCs w:val="24"/>
              </w:rPr>
            </w:pPr>
            <w:r>
              <w:rPr>
                <w:rFonts w:ascii="Times New Roman" w:hAnsi="Times New Roman"/>
                <w:b/>
                <w:szCs w:val="24"/>
              </w:rPr>
              <w:t>Jeffrey Frame</w:t>
            </w:r>
          </w:p>
        </w:tc>
      </w:tr>
      <w:tr w:rsidR="001C1FE8" w:rsidRPr="001C1FE8" w14:paraId="0C688BBB" w14:textId="77777777" w:rsidTr="001C1FE8">
        <w:tc>
          <w:tcPr>
            <w:tcW w:w="1998" w:type="dxa"/>
            <w:shd w:val="clear" w:color="auto" w:fill="auto"/>
          </w:tcPr>
          <w:p w14:paraId="5C5DB01F" w14:textId="77777777" w:rsidR="00A47D46" w:rsidRPr="001C1FE8" w:rsidRDefault="00A47D46" w:rsidP="001C1FE8">
            <w:pPr>
              <w:spacing w:after="0"/>
              <w:rPr>
                <w:rFonts w:ascii="Times New Roman" w:hAnsi="Times New Roman"/>
                <w:b/>
                <w:szCs w:val="24"/>
              </w:rPr>
            </w:pPr>
            <w:r w:rsidRPr="001C1FE8">
              <w:rPr>
                <w:rFonts w:ascii="Times New Roman" w:hAnsi="Times New Roman"/>
                <w:b/>
                <w:szCs w:val="24"/>
              </w:rPr>
              <w:t>Lesson Title:</w:t>
            </w:r>
          </w:p>
        </w:tc>
        <w:tc>
          <w:tcPr>
            <w:tcW w:w="6840" w:type="dxa"/>
            <w:shd w:val="clear" w:color="auto" w:fill="auto"/>
          </w:tcPr>
          <w:p w14:paraId="113A80B6" w14:textId="580B0EF6" w:rsidR="00A47D46" w:rsidRPr="001C1FE8" w:rsidRDefault="00BB6D00" w:rsidP="001C1FE8">
            <w:pPr>
              <w:spacing w:after="0"/>
              <w:rPr>
                <w:rFonts w:ascii="Times New Roman" w:hAnsi="Times New Roman"/>
                <w:b/>
                <w:szCs w:val="24"/>
              </w:rPr>
            </w:pPr>
            <w:r>
              <w:rPr>
                <w:rFonts w:ascii="Times New Roman" w:hAnsi="Times New Roman"/>
                <w:b/>
                <w:szCs w:val="24"/>
              </w:rPr>
              <w:t>“</w:t>
            </w:r>
            <w:r w:rsidR="003D3EE9">
              <w:rPr>
                <w:rFonts w:ascii="Times New Roman" w:hAnsi="Times New Roman"/>
                <w:b/>
                <w:szCs w:val="24"/>
              </w:rPr>
              <w:t xml:space="preserve">Here, </w:t>
            </w:r>
            <w:proofErr w:type="gramStart"/>
            <w:r w:rsidR="003D3EE9">
              <w:rPr>
                <w:rFonts w:ascii="Times New Roman" w:hAnsi="Times New Roman"/>
                <w:b/>
                <w:szCs w:val="24"/>
              </w:rPr>
              <w:t>have</w:t>
            </w:r>
            <w:proofErr w:type="gramEnd"/>
            <w:r w:rsidR="003D3EE9">
              <w:rPr>
                <w:rFonts w:ascii="Times New Roman" w:hAnsi="Times New Roman"/>
                <w:b/>
                <w:szCs w:val="24"/>
              </w:rPr>
              <w:t xml:space="preserve"> some clay</w:t>
            </w:r>
            <w:r>
              <w:rPr>
                <w:rFonts w:ascii="Times New Roman" w:hAnsi="Times New Roman"/>
                <w:b/>
                <w:szCs w:val="24"/>
              </w:rPr>
              <w:t>”</w:t>
            </w:r>
            <w:r w:rsidR="003D3EE9">
              <w:rPr>
                <w:rFonts w:ascii="Times New Roman" w:hAnsi="Times New Roman"/>
                <w:b/>
                <w:szCs w:val="24"/>
              </w:rPr>
              <w:t>: A Materials Study</w:t>
            </w:r>
          </w:p>
        </w:tc>
      </w:tr>
      <w:tr w:rsidR="001C1FE8" w:rsidRPr="001C1FE8" w14:paraId="29A22CA4" w14:textId="77777777" w:rsidTr="001C1FE8">
        <w:tc>
          <w:tcPr>
            <w:tcW w:w="1998" w:type="dxa"/>
            <w:shd w:val="clear" w:color="auto" w:fill="auto"/>
          </w:tcPr>
          <w:p w14:paraId="21C52E99" w14:textId="77777777" w:rsidR="00A47D46" w:rsidRPr="001C1FE8" w:rsidRDefault="00A47D46" w:rsidP="001C1FE8">
            <w:pPr>
              <w:spacing w:after="0"/>
              <w:rPr>
                <w:rFonts w:ascii="Times New Roman" w:hAnsi="Times New Roman"/>
                <w:b/>
                <w:szCs w:val="24"/>
              </w:rPr>
            </w:pPr>
            <w:r w:rsidRPr="001C1FE8">
              <w:rPr>
                <w:rFonts w:ascii="Times New Roman" w:hAnsi="Times New Roman"/>
                <w:b/>
                <w:szCs w:val="24"/>
              </w:rPr>
              <w:t>Grade Level:</w:t>
            </w:r>
          </w:p>
        </w:tc>
        <w:tc>
          <w:tcPr>
            <w:tcW w:w="6840" w:type="dxa"/>
            <w:shd w:val="clear" w:color="auto" w:fill="auto"/>
          </w:tcPr>
          <w:p w14:paraId="249956C3" w14:textId="0313DF5C" w:rsidR="00A47D46" w:rsidRPr="001C1FE8" w:rsidRDefault="003D3EE9" w:rsidP="001C1FE8">
            <w:pPr>
              <w:spacing w:after="0"/>
              <w:rPr>
                <w:rFonts w:ascii="Times New Roman" w:hAnsi="Times New Roman"/>
                <w:b/>
                <w:szCs w:val="24"/>
              </w:rPr>
            </w:pPr>
            <w:r>
              <w:rPr>
                <w:rFonts w:ascii="Times New Roman" w:hAnsi="Times New Roman"/>
                <w:b/>
                <w:szCs w:val="24"/>
              </w:rPr>
              <w:t>11-12</w:t>
            </w:r>
          </w:p>
        </w:tc>
      </w:tr>
    </w:tbl>
    <w:p w14:paraId="4D975317" w14:textId="77777777" w:rsidR="00A47D46" w:rsidRPr="00A47D46" w:rsidRDefault="00A47D46" w:rsidP="00A47D46">
      <w:pPr>
        <w:spacing w:after="0"/>
        <w:rPr>
          <w:rFonts w:ascii="Times New Roman" w:hAnsi="Times New Roman"/>
          <w:b/>
          <w:szCs w:val="24"/>
        </w:rPr>
      </w:pPr>
    </w:p>
    <w:p w14:paraId="415B6615" w14:textId="77777777" w:rsidR="00A47D46" w:rsidRPr="00A47D46" w:rsidRDefault="0095458F" w:rsidP="00A47D46">
      <w:pPr>
        <w:jc w:val="center"/>
        <w:rPr>
          <w:rFonts w:ascii="Times New Roman" w:hAnsi="Times New Roman"/>
          <w:b/>
          <w:szCs w:val="24"/>
        </w:rPr>
      </w:pPr>
      <w:r>
        <w:rPr>
          <w:rFonts w:ascii="Times New Roman" w:hAnsi="Times New Roman"/>
          <w:b/>
          <w:szCs w:val="24"/>
        </w:rPr>
        <w:t>Vocab</w:t>
      </w:r>
      <w:r w:rsidR="00A47D46">
        <w:rPr>
          <w:rFonts w:ascii="Times New Roman" w:hAnsi="Times New Roman"/>
          <w:b/>
          <w:szCs w:val="24"/>
        </w:rPr>
        <w:t>, Art History,</w:t>
      </w:r>
      <w:r w:rsidR="00A47D46" w:rsidRPr="00A47D46">
        <w:rPr>
          <w:rFonts w:ascii="Times New Roman" w:hAnsi="Times New Roman"/>
          <w:b/>
          <w:szCs w:val="24"/>
        </w:rPr>
        <w:t xml:space="preserve"> Interdisciplinary Connections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47D46" w:rsidRPr="001C1FE8" w14:paraId="07B295AC" w14:textId="77777777" w:rsidTr="001C1FE8">
        <w:tc>
          <w:tcPr>
            <w:tcW w:w="4428" w:type="dxa"/>
            <w:shd w:val="clear" w:color="auto" w:fill="auto"/>
          </w:tcPr>
          <w:p w14:paraId="6A680D77" w14:textId="77777777" w:rsidR="00A47D46" w:rsidRPr="001C1FE8" w:rsidRDefault="00A47D46" w:rsidP="001C1FE8">
            <w:pPr>
              <w:spacing w:after="0"/>
              <w:rPr>
                <w:rFonts w:ascii="Times New Roman" w:hAnsi="Times New Roman"/>
                <w:b/>
                <w:szCs w:val="24"/>
              </w:rPr>
            </w:pPr>
            <w:r w:rsidRPr="001C1FE8">
              <w:rPr>
                <w:rFonts w:ascii="Times New Roman" w:hAnsi="Times New Roman"/>
                <w:b/>
                <w:szCs w:val="24"/>
              </w:rPr>
              <w:t>Artist/Culture/Movement</w:t>
            </w:r>
            <w:r w:rsidR="0095458F">
              <w:rPr>
                <w:rFonts w:ascii="Times New Roman" w:hAnsi="Times New Roman"/>
                <w:b/>
                <w:szCs w:val="24"/>
              </w:rPr>
              <w:t xml:space="preserve"> Connections</w:t>
            </w:r>
          </w:p>
          <w:p w14:paraId="34D98644" w14:textId="4BFA23B8" w:rsidR="00A47D46" w:rsidRPr="001C1FE8" w:rsidRDefault="003D3EE9" w:rsidP="001C1FE8">
            <w:pPr>
              <w:spacing w:after="0"/>
              <w:rPr>
                <w:rFonts w:ascii="Times New Roman" w:hAnsi="Times New Roman"/>
                <w:b/>
                <w:szCs w:val="24"/>
              </w:rPr>
            </w:pPr>
            <w:r>
              <w:rPr>
                <w:rFonts w:ascii="Times New Roman" w:hAnsi="Times New Roman"/>
                <w:b/>
                <w:szCs w:val="24"/>
              </w:rPr>
              <w:t>Post-Modern, Conceptual</w:t>
            </w:r>
          </w:p>
          <w:p w14:paraId="1800B818" w14:textId="77777777" w:rsidR="00A47D46" w:rsidRPr="001C1FE8" w:rsidRDefault="00A47D46" w:rsidP="001C1FE8">
            <w:pPr>
              <w:spacing w:after="0"/>
              <w:rPr>
                <w:rFonts w:ascii="Times New Roman" w:hAnsi="Times New Roman"/>
                <w:b/>
                <w:szCs w:val="24"/>
              </w:rPr>
            </w:pPr>
          </w:p>
        </w:tc>
        <w:tc>
          <w:tcPr>
            <w:tcW w:w="4428" w:type="dxa"/>
            <w:shd w:val="clear" w:color="auto" w:fill="auto"/>
          </w:tcPr>
          <w:p w14:paraId="6B42A96A" w14:textId="77777777" w:rsidR="00A47D46" w:rsidRDefault="00A47D46" w:rsidP="001C1FE8">
            <w:pPr>
              <w:spacing w:after="0"/>
              <w:rPr>
                <w:rFonts w:ascii="Times New Roman" w:hAnsi="Times New Roman"/>
                <w:b/>
                <w:szCs w:val="24"/>
              </w:rPr>
            </w:pPr>
            <w:r w:rsidRPr="001C1FE8">
              <w:rPr>
                <w:rFonts w:ascii="Times New Roman" w:hAnsi="Times New Roman"/>
                <w:b/>
                <w:szCs w:val="24"/>
              </w:rPr>
              <w:t>Interdisciplinary Connections</w:t>
            </w:r>
          </w:p>
          <w:p w14:paraId="6EA33EF1" w14:textId="5302E97B" w:rsidR="003D3EE9" w:rsidRPr="001C1FE8" w:rsidRDefault="003D3EE9" w:rsidP="001C1FE8">
            <w:pPr>
              <w:spacing w:after="0"/>
              <w:rPr>
                <w:rFonts w:ascii="Times New Roman" w:hAnsi="Times New Roman"/>
                <w:b/>
                <w:szCs w:val="24"/>
              </w:rPr>
            </w:pPr>
            <w:r>
              <w:rPr>
                <w:rFonts w:ascii="Times New Roman" w:hAnsi="Times New Roman"/>
                <w:b/>
                <w:szCs w:val="24"/>
              </w:rPr>
              <w:t>ELA- written and oral argument</w:t>
            </w:r>
          </w:p>
        </w:tc>
      </w:tr>
      <w:tr w:rsidR="00A47D46" w:rsidRPr="001C1FE8" w14:paraId="55BFFBF6" w14:textId="77777777" w:rsidTr="001C1FE8">
        <w:tc>
          <w:tcPr>
            <w:tcW w:w="4428" w:type="dxa"/>
            <w:shd w:val="clear" w:color="auto" w:fill="auto"/>
          </w:tcPr>
          <w:p w14:paraId="69248D2C" w14:textId="77777777" w:rsidR="0095458F" w:rsidRPr="001C1FE8" w:rsidRDefault="0095458F" w:rsidP="0095458F">
            <w:pPr>
              <w:spacing w:after="0"/>
              <w:rPr>
                <w:rFonts w:ascii="Times New Roman" w:hAnsi="Times New Roman"/>
                <w:b/>
                <w:szCs w:val="24"/>
              </w:rPr>
            </w:pPr>
            <w:r w:rsidRPr="001C1FE8">
              <w:rPr>
                <w:rFonts w:ascii="Times New Roman" w:hAnsi="Times New Roman"/>
                <w:b/>
                <w:szCs w:val="24"/>
              </w:rPr>
              <w:t>Art Vocabulary:</w:t>
            </w:r>
          </w:p>
          <w:p w14:paraId="3A48B8D6" w14:textId="5EF1A6AE" w:rsidR="00A47D46" w:rsidRPr="00BB6D00" w:rsidRDefault="003D3EE9" w:rsidP="001C1FE8">
            <w:pPr>
              <w:spacing w:after="0"/>
              <w:rPr>
                <w:rFonts w:ascii="Times New Roman" w:hAnsi="Times New Roman"/>
                <w:bCs/>
                <w:szCs w:val="24"/>
              </w:rPr>
            </w:pPr>
            <w:r w:rsidRPr="00BB6D00">
              <w:rPr>
                <w:rFonts w:ascii="Times New Roman" w:hAnsi="Times New Roman"/>
                <w:bCs/>
                <w:szCs w:val="24"/>
              </w:rPr>
              <w:t>Clay</w:t>
            </w:r>
          </w:p>
          <w:p w14:paraId="12E7BA25" w14:textId="26E1C3AF" w:rsidR="00A47D46" w:rsidRPr="001C1FE8" w:rsidRDefault="00BB6D00" w:rsidP="001C1FE8">
            <w:pPr>
              <w:spacing w:after="0"/>
              <w:rPr>
                <w:rFonts w:ascii="Times New Roman" w:hAnsi="Times New Roman"/>
                <w:b/>
                <w:szCs w:val="24"/>
              </w:rPr>
            </w:pPr>
            <w:r w:rsidRPr="00BB6D00">
              <w:rPr>
                <w:rFonts w:ascii="Times New Roman" w:hAnsi="Times New Roman"/>
                <w:bCs/>
                <w:szCs w:val="24"/>
              </w:rPr>
              <w:t>*any other vocabulary will be developed by the students during their exploration of the material</w:t>
            </w:r>
          </w:p>
        </w:tc>
        <w:tc>
          <w:tcPr>
            <w:tcW w:w="4428" w:type="dxa"/>
            <w:shd w:val="clear" w:color="auto" w:fill="auto"/>
          </w:tcPr>
          <w:p w14:paraId="5EDCCD18" w14:textId="77777777" w:rsidR="00A47D46" w:rsidRDefault="00A47D46" w:rsidP="001C1FE8">
            <w:pPr>
              <w:spacing w:after="0"/>
              <w:rPr>
                <w:rFonts w:ascii="Times New Roman" w:hAnsi="Times New Roman"/>
                <w:b/>
                <w:szCs w:val="24"/>
              </w:rPr>
            </w:pPr>
            <w:r w:rsidRPr="001C1FE8">
              <w:rPr>
                <w:rFonts w:ascii="Times New Roman" w:hAnsi="Times New Roman"/>
                <w:b/>
                <w:szCs w:val="24"/>
              </w:rPr>
              <w:t>Elements/Principles of Art</w:t>
            </w:r>
          </w:p>
          <w:p w14:paraId="57B4FFA3" w14:textId="5EA9C481" w:rsidR="004A3E89" w:rsidRPr="004A3E89" w:rsidRDefault="003D3EE9" w:rsidP="001C1FE8">
            <w:pPr>
              <w:spacing w:after="0"/>
              <w:rPr>
                <w:rFonts w:ascii="Times New Roman" w:hAnsi="Times New Roman"/>
                <w:bCs/>
                <w:szCs w:val="24"/>
              </w:rPr>
            </w:pPr>
            <w:r>
              <w:rPr>
                <w:rFonts w:ascii="Times New Roman" w:hAnsi="Times New Roman"/>
                <w:bCs/>
                <w:szCs w:val="24"/>
              </w:rPr>
              <w:t>Form (or, more accurately, how to disregard it)</w:t>
            </w:r>
          </w:p>
        </w:tc>
      </w:tr>
      <w:tr w:rsidR="0095458F" w:rsidRPr="001C1FE8" w14:paraId="22171752" w14:textId="77777777" w:rsidTr="0095458F">
        <w:tc>
          <w:tcPr>
            <w:tcW w:w="8856" w:type="dxa"/>
            <w:gridSpan w:val="2"/>
            <w:shd w:val="clear" w:color="auto" w:fill="auto"/>
          </w:tcPr>
          <w:p w14:paraId="4131EDD9" w14:textId="77777777" w:rsidR="0095458F" w:rsidRDefault="0095458F" w:rsidP="001C1FE8">
            <w:pPr>
              <w:spacing w:after="0"/>
              <w:rPr>
                <w:rFonts w:ascii="Times New Roman" w:hAnsi="Times New Roman"/>
                <w:b/>
                <w:szCs w:val="24"/>
              </w:rPr>
            </w:pPr>
            <w:r w:rsidRPr="001C1FE8">
              <w:rPr>
                <w:rFonts w:ascii="Times New Roman" w:hAnsi="Times New Roman"/>
                <w:b/>
                <w:szCs w:val="24"/>
              </w:rPr>
              <w:t>Media and Materials needed:</w:t>
            </w:r>
          </w:p>
          <w:p w14:paraId="337E83BC" w14:textId="6D597F66" w:rsidR="0095458F" w:rsidRPr="00BB6D00" w:rsidRDefault="003D3EE9" w:rsidP="001C1FE8">
            <w:pPr>
              <w:spacing w:after="0"/>
              <w:rPr>
                <w:rFonts w:ascii="Times New Roman" w:hAnsi="Times New Roman"/>
                <w:bCs/>
                <w:szCs w:val="24"/>
              </w:rPr>
            </w:pPr>
            <w:r w:rsidRPr="00BB6D00">
              <w:rPr>
                <w:rFonts w:ascii="Times New Roman" w:hAnsi="Times New Roman"/>
                <w:bCs/>
                <w:szCs w:val="24"/>
              </w:rPr>
              <w:t>clay</w:t>
            </w:r>
          </w:p>
          <w:p w14:paraId="17909E56" w14:textId="77777777" w:rsidR="0095458F" w:rsidRPr="001C1FE8" w:rsidRDefault="0095458F" w:rsidP="001C1FE8">
            <w:pPr>
              <w:spacing w:after="0"/>
              <w:rPr>
                <w:rFonts w:ascii="Times New Roman" w:hAnsi="Times New Roman"/>
                <w:b/>
                <w:szCs w:val="24"/>
              </w:rPr>
            </w:pPr>
          </w:p>
        </w:tc>
      </w:tr>
    </w:tbl>
    <w:p w14:paraId="6AE6629A" w14:textId="77777777" w:rsidR="00EB44E7" w:rsidRPr="00A47D46" w:rsidRDefault="00EB44E7" w:rsidP="00EB44E7">
      <w:pPr>
        <w:spacing w:after="0"/>
        <w:rPr>
          <w:rFonts w:ascii="Times New Roman" w:hAnsi="Times New Roman"/>
          <w:szCs w:val="24"/>
        </w:rPr>
        <w:sectPr w:rsidR="00EB44E7" w:rsidRPr="00A47D46">
          <w:pgSz w:w="12240" w:h="15840"/>
          <w:pgMar w:top="630" w:right="1800" w:bottom="1440" w:left="1800" w:header="720" w:footer="720" w:gutter="0"/>
          <w:cols w:space="720"/>
        </w:sectPr>
      </w:pPr>
    </w:p>
    <w:p w14:paraId="2361A888" w14:textId="77777777" w:rsidR="00A47D46" w:rsidRDefault="00A47D46" w:rsidP="00A47D46">
      <w:pPr>
        <w:spacing w:after="0"/>
        <w:ind w:left="90"/>
        <w:jc w:val="center"/>
        <w:rPr>
          <w:rFonts w:ascii="Times New Roman" w:hAnsi="Times New Roman"/>
          <w:b/>
          <w:szCs w:val="24"/>
        </w:rPr>
      </w:pPr>
    </w:p>
    <w:p w14:paraId="748B232C" w14:textId="77777777" w:rsidR="0095458F" w:rsidRDefault="00A47D46" w:rsidP="00A47D46">
      <w:pPr>
        <w:spacing w:after="0"/>
        <w:ind w:left="90"/>
        <w:jc w:val="center"/>
        <w:rPr>
          <w:rFonts w:ascii="Times New Roman" w:hAnsi="Times New Roman"/>
          <w:bCs/>
          <w:szCs w:val="24"/>
        </w:rPr>
      </w:pPr>
      <w:r>
        <w:rPr>
          <w:rFonts w:ascii="Times New Roman" w:hAnsi="Times New Roman"/>
          <w:b/>
          <w:szCs w:val="24"/>
        </w:rPr>
        <w:t>Content Standards</w:t>
      </w:r>
      <w:r w:rsidR="00793A4F">
        <w:rPr>
          <w:rFonts w:ascii="Times New Roman" w:hAnsi="Times New Roman"/>
          <w:b/>
          <w:szCs w:val="24"/>
        </w:rPr>
        <w:t xml:space="preserve"> </w:t>
      </w:r>
      <w:r w:rsidR="00793A4F" w:rsidRPr="0095458F">
        <w:rPr>
          <w:rFonts w:ascii="Times New Roman" w:hAnsi="Times New Roman"/>
          <w:bCs/>
          <w:szCs w:val="24"/>
        </w:rPr>
        <w:t>(choose 2/</w:t>
      </w:r>
      <w:r w:rsidR="00DA56A7" w:rsidRPr="0095458F">
        <w:rPr>
          <w:rFonts w:ascii="Times New Roman" w:hAnsi="Times New Roman"/>
          <w:bCs/>
          <w:szCs w:val="24"/>
        </w:rPr>
        <w:t>3</w:t>
      </w:r>
      <w:r w:rsidR="0095458F" w:rsidRPr="0095458F">
        <w:rPr>
          <w:rFonts w:ascii="Times New Roman" w:hAnsi="Times New Roman"/>
          <w:bCs/>
          <w:szCs w:val="24"/>
        </w:rPr>
        <w:t>, then delete the ones you didn’t use</w:t>
      </w:r>
      <w:r w:rsidR="0095458F">
        <w:rPr>
          <w:rFonts w:ascii="Times New Roman" w:hAnsi="Times New Roman"/>
          <w:bCs/>
          <w:szCs w:val="24"/>
        </w:rPr>
        <w:t xml:space="preserve">.  </w:t>
      </w:r>
    </w:p>
    <w:p w14:paraId="18D150EA" w14:textId="77777777" w:rsidR="00A47D46" w:rsidRDefault="0095458F" w:rsidP="00A47D46">
      <w:pPr>
        <w:spacing w:after="0"/>
        <w:ind w:left="90"/>
        <w:jc w:val="center"/>
        <w:rPr>
          <w:rFonts w:ascii="Times New Roman" w:hAnsi="Times New Roman"/>
          <w:b/>
          <w:szCs w:val="24"/>
        </w:rPr>
      </w:pPr>
      <w:r>
        <w:rPr>
          <w:rFonts w:ascii="Times New Roman" w:hAnsi="Times New Roman"/>
          <w:bCs/>
          <w:szCs w:val="24"/>
        </w:rPr>
        <w:t xml:space="preserve">Copy/paste the specific number and text.  Link here:  </w:t>
      </w:r>
      <w:r w:rsidRPr="0095458F">
        <w:rPr>
          <w:rFonts w:ascii="Times New Roman" w:hAnsi="Times New Roman"/>
          <w:bCs/>
          <w:szCs w:val="24"/>
        </w:rPr>
        <w:t>https://www.cde.ca.gov/be/st/ss/</w:t>
      </w:r>
      <w:r w:rsidR="00DA56A7" w:rsidRPr="0095458F">
        <w:rPr>
          <w:rFonts w:ascii="Times New Roman" w:hAnsi="Times New Roman"/>
          <w:bCs/>
          <w:szCs w:val="24"/>
        </w:rPr>
        <w:t>)</w:t>
      </w:r>
    </w:p>
    <w:p w14:paraId="3119D349" w14:textId="77777777" w:rsidR="001C1FE8" w:rsidRDefault="001C1FE8" w:rsidP="00A47D46">
      <w:pPr>
        <w:spacing w:after="0"/>
        <w:ind w:left="90"/>
        <w:jc w:val="center"/>
        <w:rPr>
          <w:rFonts w:ascii="Times New Roman" w:hAnsi="Times New Roman"/>
          <w:b/>
          <w:szCs w:val="24"/>
        </w:rPr>
      </w:pPr>
    </w:p>
    <w:p w14:paraId="46CB6CCA" w14:textId="77777777" w:rsidR="004A3E89" w:rsidRPr="004A3E89" w:rsidRDefault="004A3E89" w:rsidP="004A3E89">
      <w:pPr>
        <w:adjustRightInd w:val="0"/>
        <w:snapToGrid w:val="0"/>
        <w:spacing w:after="0"/>
        <w:ind w:right="-360"/>
        <w:rPr>
          <w:rFonts w:cs="Arial"/>
          <w:b/>
          <w:szCs w:val="24"/>
          <w:u w:val="single"/>
        </w:rPr>
      </w:pPr>
      <w:r w:rsidRPr="004A3E89">
        <w:rPr>
          <w:rFonts w:cs="Arial"/>
          <w:b/>
          <w:szCs w:val="24"/>
          <w:u w:val="single"/>
        </w:rPr>
        <w:t>CREATING</w:t>
      </w:r>
    </w:p>
    <w:p w14:paraId="05194FFD" w14:textId="77777777" w:rsidR="004A3E89" w:rsidRPr="0096309F" w:rsidRDefault="004A3E89" w:rsidP="004A3E89">
      <w:pPr>
        <w:adjustRightInd w:val="0"/>
        <w:snapToGrid w:val="0"/>
        <w:spacing w:after="0"/>
        <w:ind w:right="-360" w:firstLine="180"/>
        <w:rPr>
          <w:rFonts w:cs="Arial"/>
          <w:b/>
          <w:szCs w:val="24"/>
        </w:rPr>
      </w:pPr>
      <w:r w:rsidRPr="0096309F">
        <w:rPr>
          <w:rFonts w:cs="Arial"/>
          <w:b/>
          <w:szCs w:val="24"/>
        </w:rPr>
        <w:t>Anchor Standard 1:</w:t>
      </w:r>
      <w:r w:rsidRPr="0096309F">
        <w:rPr>
          <w:rFonts w:cs="Arial"/>
          <w:szCs w:val="24"/>
        </w:rPr>
        <w:t xml:space="preserve"> Generate and conceptualize artistic ideas and work.</w:t>
      </w:r>
    </w:p>
    <w:p w14:paraId="371E3EC7" w14:textId="77777777" w:rsidR="004A3E89" w:rsidRPr="0096309F" w:rsidRDefault="004A3E89" w:rsidP="004A3E89">
      <w:pPr>
        <w:adjustRightInd w:val="0"/>
        <w:snapToGrid w:val="0"/>
        <w:spacing w:after="0"/>
        <w:ind w:right="-360" w:firstLine="180"/>
        <w:rPr>
          <w:rFonts w:cs="Arial"/>
          <w:szCs w:val="24"/>
        </w:rPr>
      </w:pPr>
      <w:r w:rsidRPr="0096309F">
        <w:rPr>
          <w:rFonts w:cs="Arial"/>
          <w:b/>
          <w:szCs w:val="24"/>
        </w:rPr>
        <w:t>Anchor Standard 2:</w:t>
      </w:r>
      <w:r w:rsidRPr="0096309F">
        <w:rPr>
          <w:rFonts w:cs="Arial"/>
          <w:szCs w:val="24"/>
        </w:rPr>
        <w:t xml:space="preserve"> Organize and develop artistic ideas and work.</w:t>
      </w:r>
    </w:p>
    <w:p w14:paraId="5A7BED9D" w14:textId="77777777" w:rsidR="004A3E89" w:rsidRPr="004A3E89" w:rsidRDefault="004A3E89" w:rsidP="004A3E89">
      <w:pPr>
        <w:adjustRightInd w:val="0"/>
        <w:snapToGrid w:val="0"/>
        <w:spacing w:after="0"/>
        <w:ind w:right="-360"/>
        <w:rPr>
          <w:rFonts w:cs="Arial"/>
          <w:b/>
          <w:szCs w:val="24"/>
          <w:u w:val="single"/>
        </w:rPr>
      </w:pPr>
      <w:r w:rsidRPr="004A3E89">
        <w:rPr>
          <w:rFonts w:cs="Arial"/>
          <w:b/>
          <w:szCs w:val="24"/>
          <w:u w:val="single"/>
        </w:rPr>
        <w:t>RESPONDING</w:t>
      </w:r>
    </w:p>
    <w:p w14:paraId="5F5795BF" w14:textId="77777777" w:rsidR="004A3E89" w:rsidRDefault="004A3E89" w:rsidP="0095458F">
      <w:pPr>
        <w:adjustRightInd w:val="0"/>
        <w:snapToGrid w:val="0"/>
        <w:spacing w:after="0"/>
        <w:ind w:left="270" w:right="-360"/>
        <w:rPr>
          <w:rFonts w:cs="Arial"/>
          <w:szCs w:val="24"/>
        </w:rPr>
      </w:pPr>
      <w:r w:rsidRPr="0096309F">
        <w:rPr>
          <w:rFonts w:cs="Arial"/>
          <w:b/>
          <w:szCs w:val="24"/>
        </w:rPr>
        <w:t xml:space="preserve">Anchor Standard 7: </w:t>
      </w:r>
      <w:r w:rsidRPr="0096309F">
        <w:rPr>
          <w:rFonts w:cs="Arial"/>
          <w:szCs w:val="24"/>
        </w:rPr>
        <w:t>Perceive and analyze artistic work</w:t>
      </w:r>
    </w:p>
    <w:p w14:paraId="39EB28BB" w14:textId="77777777" w:rsidR="004A3E89" w:rsidRDefault="004A3E89" w:rsidP="00A47D46">
      <w:pPr>
        <w:spacing w:after="0"/>
        <w:ind w:left="90"/>
        <w:rPr>
          <w:rFonts w:ascii="Times New Roman" w:hAnsi="Times New Roman"/>
          <w:b/>
          <w:szCs w:val="24"/>
        </w:rPr>
      </w:pPr>
    </w:p>
    <w:p w14:paraId="0D8653EC" w14:textId="77777777" w:rsidR="00A47D46" w:rsidRDefault="00A47D46" w:rsidP="001C1FE8">
      <w:pPr>
        <w:spacing w:after="0"/>
        <w:ind w:left="90"/>
        <w:jc w:val="center"/>
        <w:rPr>
          <w:rFonts w:ascii="Times New Roman" w:hAnsi="Times New Roman"/>
          <w:b/>
          <w:szCs w:val="24"/>
        </w:rPr>
      </w:pPr>
      <w:r>
        <w:rPr>
          <w:rFonts w:ascii="Times New Roman" w:hAnsi="Times New Roman"/>
          <w:b/>
          <w:szCs w:val="24"/>
        </w:rPr>
        <w:t>Learning Objectives</w:t>
      </w:r>
      <w:r w:rsidR="00DA56A7">
        <w:rPr>
          <w:rFonts w:ascii="Times New Roman" w:hAnsi="Times New Roman"/>
          <w:b/>
          <w:szCs w:val="24"/>
        </w:rPr>
        <w:t xml:space="preserve"> (related to standards</w:t>
      </w:r>
      <w:r w:rsidR="004A3E89">
        <w:rPr>
          <w:rFonts w:ascii="Times New Roman" w:hAnsi="Times New Roman"/>
          <w:b/>
          <w:szCs w:val="24"/>
        </w:rPr>
        <w:t>, specific to your project</w:t>
      </w:r>
      <w:r w:rsidR="00DA56A7">
        <w:rPr>
          <w:rFonts w:ascii="Times New Roman" w:hAnsi="Times New Roman"/>
          <w:b/>
          <w:szCs w:val="24"/>
        </w:rPr>
        <w:t>)</w:t>
      </w:r>
    </w:p>
    <w:p w14:paraId="754E2ADF" w14:textId="1AA1C80A" w:rsidR="00A47D46" w:rsidRPr="001230EB" w:rsidRDefault="00A47D46" w:rsidP="00A47D46">
      <w:pPr>
        <w:spacing w:after="0"/>
        <w:ind w:left="90"/>
        <w:rPr>
          <w:rFonts w:ascii="Times New Roman" w:hAnsi="Times New Roman"/>
          <w:bCs/>
          <w:szCs w:val="24"/>
        </w:rPr>
      </w:pPr>
      <w:r>
        <w:rPr>
          <w:rFonts w:ascii="Times New Roman" w:hAnsi="Times New Roman"/>
          <w:b/>
          <w:szCs w:val="24"/>
        </w:rPr>
        <w:t>1.</w:t>
      </w:r>
      <w:r w:rsidR="001230EB">
        <w:rPr>
          <w:rFonts w:ascii="Times New Roman" w:hAnsi="Times New Roman"/>
          <w:b/>
          <w:szCs w:val="24"/>
        </w:rPr>
        <w:t xml:space="preserve"> </w:t>
      </w:r>
      <w:r w:rsidR="001230EB">
        <w:rPr>
          <w:rFonts w:ascii="Times New Roman" w:hAnsi="Times New Roman"/>
          <w:bCs/>
          <w:szCs w:val="24"/>
        </w:rPr>
        <w:t>Student will be able to express fascination about a characteristic of clay through visual means.</w:t>
      </w:r>
    </w:p>
    <w:p w14:paraId="52CF984F" w14:textId="1098443A" w:rsidR="00A47D46" w:rsidRDefault="00A47D46" w:rsidP="00A47D46">
      <w:pPr>
        <w:spacing w:after="0"/>
        <w:ind w:left="90"/>
        <w:rPr>
          <w:rFonts w:ascii="Times New Roman" w:hAnsi="Times New Roman"/>
          <w:b/>
          <w:szCs w:val="24"/>
        </w:rPr>
      </w:pPr>
      <w:r>
        <w:rPr>
          <w:rFonts w:ascii="Times New Roman" w:hAnsi="Times New Roman"/>
          <w:b/>
          <w:szCs w:val="24"/>
        </w:rPr>
        <w:t>2.</w:t>
      </w:r>
      <w:r w:rsidR="001230EB">
        <w:rPr>
          <w:rFonts w:ascii="Times New Roman" w:hAnsi="Times New Roman"/>
          <w:b/>
          <w:szCs w:val="24"/>
        </w:rPr>
        <w:t xml:space="preserve"> </w:t>
      </w:r>
      <w:r w:rsidR="001230EB" w:rsidRPr="001230EB">
        <w:rPr>
          <w:rFonts w:ascii="Times New Roman" w:hAnsi="Times New Roman"/>
          <w:bCs/>
          <w:szCs w:val="24"/>
        </w:rPr>
        <w:t>Students will develop and apply knowledge of Conceptual art</w:t>
      </w:r>
      <w:r w:rsidR="001230EB">
        <w:rPr>
          <w:rFonts w:ascii="Times New Roman" w:hAnsi="Times New Roman"/>
          <w:bCs/>
          <w:szCs w:val="24"/>
        </w:rPr>
        <w:t xml:space="preserve"> as it pertains to clay.</w:t>
      </w:r>
    </w:p>
    <w:p w14:paraId="0112ECBD" w14:textId="58A551D2" w:rsidR="00A47D46" w:rsidRPr="001230EB" w:rsidRDefault="00A47D46" w:rsidP="00A47D46">
      <w:pPr>
        <w:spacing w:after="0"/>
        <w:ind w:left="90"/>
        <w:rPr>
          <w:rFonts w:ascii="Times New Roman" w:hAnsi="Times New Roman"/>
          <w:bCs/>
          <w:szCs w:val="24"/>
        </w:rPr>
      </w:pPr>
      <w:r>
        <w:rPr>
          <w:rFonts w:ascii="Times New Roman" w:hAnsi="Times New Roman"/>
          <w:b/>
          <w:szCs w:val="24"/>
        </w:rPr>
        <w:t>3.</w:t>
      </w:r>
      <w:r w:rsidR="001230EB">
        <w:rPr>
          <w:rFonts w:ascii="Times New Roman" w:hAnsi="Times New Roman"/>
          <w:b/>
          <w:szCs w:val="24"/>
        </w:rPr>
        <w:t xml:space="preserve"> </w:t>
      </w:r>
      <w:r w:rsidR="001230EB">
        <w:rPr>
          <w:rFonts w:ascii="Times New Roman" w:hAnsi="Times New Roman"/>
          <w:bCs/>
          <w:szCs w:val="24"/>
        </w:rPr>
        <w:t xml:space="preserve">Student will be able to defend their </w:t>
      </w:r>
      <w:r w:rsidR="00F02340">
        <w:rPr>
          <w:rFonts w:ascii="Times New Roman" w:hAnsi="Times New Roman"/>
          <w:bCs/>
          <w:szCs w:val="24"/>
        </w:rPr>
        <w:t>artwork and</w:t>
      </w:r>
      <w:r w:rsidR="001230EB">
        <w:rPr>
          <w:rFonts w:ascii="Times New Roman" w:hAnsi="Times New Roman"/>
          <w:bCs/>
          <w:szCs w:val="24"/>
        </w:rPr>
        <w:t xml:space="preserve"> criticize the work of others thorough logical arguments.</w:t>
      </w:r>
    </w:p>
    <w:p w14:paraId="4E10C090" w14:textId="77777777" w:rsidR="00EB44E7" w:rsidRPr="00A47D46" w:rsidRDefault="00EB44E7" w:rsidP="00A47D46">
      <w:pPr>
        <w:spacing w:after="0"/>
        <w:ind w:left="72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A47D46" w:rsidRPr="001C1FE8" w14:paraId="577A9650" w14:textId="77777777" w:rsidTr="001C1FE8">
        <w:tc>
          <w:tcPr>
            <w:tcW w:w="8856" w:type="dxa"/>
            <w:shd w:val="clear" w:color="auto" w:fill="auto"/>
          </w:tcPr>
          <w:p w14:paraId="73B82D1A" w14:textId="77777777" w:rsidR="0095458F" w:rsidRDefault="00A47D46" w:rsidP="004A3E89">
            <w:pPr>
              <w:ind w:left="90"/>
              <w:rPr>
                <w:rFonts w:ascii="Times New Roman" w:hAnsi="Times New Roman"/>
                <w:b/>
                <w:szCs w:val="24"/>
              </w:rPr>
            </w:pPr>
            <w:r w:rsidRPr="001C1FE8">
              <w:rPr>
                <w:rFonts w:ascii="Times New Roman" w:hAnsi="Times New Roman"/>
                <w:b/>
                <w:szCs w:val="24"/>
              </w:rPr>
              <w:t>Anticipatory Set:</w:t>
            </w:r>
          </w:p>
          <w:p w14:paraId="7BA72D1C" w14:textId="280BFE65" w:rsidR="00A47D46" w:rsidRPr="009B1C86" w:rsidRDefault="001230EB" w:rsidP="004A3E89">
            <w:pPr>
              <w:ind w:left="90"/>
              <w:rPr>
                <w:rFonts w:ascii="Times New Roman" w:hAnsi="Times New Roman"/>
                <w:szCs w:val="24"/>
              </w:rPr>
            </w:pPr>
            <w:r>
              <w:rPr>
                <w:rFonts w:ascii="Times New Roman" w:hAnsi="Times New Roman"/>
                <w:szCs w:val="24"/>
              </w:rPr>
              <w:t>The anticipatory set for this lesson consists of a discussion about ceramics. The leading question is “what comes to mind when you hear the word ‘ceramics’?”. This question will begin a discussion about the standard approach to clay that enslaves it to commodity, canvas, and form. The discussion will finish with the essential question: “</w:t>
            </w:r>
            <w:r>
              <w:rPr>
                <w:rFonts w:ascii="Times New Roman" w:hAnsi="Times New Roman"/>
                <w:szCs w:val="24"/>
              </w:rPr>
              <w:t>How can we elevate clay</w:t>
            </w:r>
            <w:r>
              <w:rPr>
                <w:rFonts w:ascii="Times New Roman" w:hAnsi="Times New Roman"/>
                <w:szCs w:val="24"/>
              </w:rPr>
              <w:t xml:space="preserve"> </w:t>
            </w:r>
            <w:r>
              <w:rPr>
                <w:rFonts w:ascii="Times New Roman" w:hAnsi="Times New Roman"/>
                <w:szCs w:val="24"/>
              </w:rPr>
              <w:t>beyond commodity, canvas, and form?</w:t>
            </w:r>
            <w:r>
              <w:rPr>
                <w:rFonts w:ascii="Times New Roman" w:hAnsi="Times New Roman"/>
                <w:szCs w:val="24"/>
              </w:rPr>
              <w:t>”.</w:t>
            </w:r>
          </w:p>
        </w:tc>
      </w:tr>
      <w:tr w:rsidR="00A1274C" w:rsidRPr="001C1FE8" w14:paraId="78611BF7" w14:textId="77777777" w:rsidTr="001C1FE8">
        <w:tc>
          <w:tcPr>
            <w:tcW w:w="8856" w:type="dxa"/>
            <w:shd w:val="clear" w:color="auto" w:fill="auto"/>
          </w:tcPr>
          <w:p w14:paraId="14E560BE" w14:textId="77777777" w:rsidR="0095458F" w:rsidRDefault="00A1274C" w:rsidP="001C1FE8">
            <w:pPr>
              <w:ind w:left="90"/>
              <w:rPr>
                <w:rFonts w:ascii="Times New Roman" w:hAnsi="Times New Roman"/>
                <w:b/>
                <w:szCs w:val="24"/>
              </w:rPr>
            </w:pPr>
            <w:r>
              <w:rPr>
                <w:rFonts w:ascii="Times New Roman" w:hAnsi="Times New Roman"/>
                <w:b/>
                <w:szCs w:val="24"/>
              </w:rPr>
              <w:t xml:space="preserve">Big Idea:  </w:t>
            </w:r>
          </w:p>
          <w:p w14:paraId="3EBD1F28" w14:textId="7F80B37B" w:rsidR="00BB6D00" w:rsidRPr="004341FB" w:rsidRDefault="004341FB" w:rsidP="001C1FE8">
            <w:pPr>
              <w:ind w:left="90"/>
              <w:rPr>
                <w:rFonts w:ascii="Times New Roman" w:hAnsi="Times New Roman"/>
                <w:bCs/>
                <w:szCs w:val="24"/>
              </w:rPr>
            </w:pPr>
            <w:r w:rsidRPr="004341FB">
              <w:rPr>
                <w:rFonts w:ascii="Times New Roman" w:hAnsi="Times New Roman"/>
                <w:bCs/>
                <w:szCs w:val="24"/>
              </w:rPr>
              <w:t xml:space="preserve">Can the funding challenges faced by art programs be </w:t>
            </w:r>
            <w:r>
              <w:rPr>
                <w:rFonts w:ascii="Times New Roman" w:hAnsi="Times New Roman"/>
                <w:bCs/>
                <w:szCs w:val="24"/>
              </w:rPr>
              <w:t>alleviated</w:t>
            </w:r>
            <w:r w:rsidRPr="004341FB">
              <w:rPr>
                <w:rFonts w:ascii="Times New Roman" w:hAnsi="Times New Roman"/>
                <w:bCs/>
                <w:szCs w:val="24"/>
              </w:rPr>
              <w:t xml:space="preserve"> if lessons portray fine art as a viable career path and teach relevant methods and techniques that will prepare students for such careers?</w:t>
            </w:r>
          </w:p>
        </w:tc>
      </w:tr>
      <w:tr w:rsidR="009B1C86" w:rsidRPr="001C1FE8" w14:paraId="2B2A3DD2" w14:textId="77777777" w:rsidTr="001C1FE8">
        <w:tc>
          <w:tcPr>
            <w:tcW w:w="8856" w:type="dxa"/>
            <w:shd w:val="clear" w:color="auto" w:fill="auto"/>
          </w:tcPr>
          <w:p w14:paraId="407ADC26" w14:textId="77777777" w:rsidR="0095458F" w:rsidRDefault="009B1C86" w:rsidP="001C1FE8">
            <w:pPr>
              <w:ind w:left="90"/>
              <w:rPr>
                <w:rFonts w:ascii="Times New Roman" w:hAnsi="Times New Roman"/>
                <w:b/>
                <w:szCs w:val="24"/>
              </w:rPr>
            </w:pPr>
            <w:r>
              <w:rPr>
                <w:rFonts w:ascii="Times New Roman" w:hAnsi="Times New Roman"/>
                <w:b/>
                <w:szCs w:val="24"/>
              </w:rPr>
              <w:lastRenderedPageBreak/>
              <w:t xml:space="preserve">Essential Question:  </w:t>
            </w:r>
          </w:p>
          <w:p w14:paraId="445C7CBD" w14:textId="04E77B52" w:rsidR="009B1C86" w:rsidRPr="009B1C86" w:rsidRDefault="003D3EE9" w:rsidP="001C1FE8">
            <w:pPr>
              <w:ind w:left="90"/>
              <w:rPr>
                <w:rFonts w:ascii="Times New Roman" w:hAnsi="Times New Roman"/>
                <w:szCs w:val="24"/>
              </w:rPr>
            </w:pPr>
            <w:r>
              <w:rPr>
                <w:rFonts w:ascii="Times New Roman" w:hAnsi="Times New Roman"/>
                <w:szCs w:val="24"/>
              </w:rPr>
              <w:t>How can we elevate clay</w:t>
            </w:r>
            <w:r w:rsidR="001230EB">
              <w:rPr>
                <w:rFonts w:ascii="Times New Roman" w:hAnsi="Times New Roman"/>
                <w:szCs w:val="24"/>
              </w:rPr>
              <w:t xml:space="preserve"> </w:t>
            </w:r>
            <w:r>
              <w:rPr>
                <w:rFonts w:ascii="Times New Roman" w:hAnsi="Times New Roman"/>
                <w:szCs w:val="24"/>
              </w:rPr>
              <w:t>beyond commodity, canvas, and form</w:t>
            </w:r>
            <w:r w:rsidR="00BB6D00">
              <w:rPr>
                <w:rFonts w:ascii="Times New Roman" w:hAnsi="Times New Roman"/>
                <w:szCs w:val="24"/>
              </w:rPr>
              <w:t>?</w:t>
            </w:r>
          </w:p>
        </w:tc>
      </w:tr>
      <w:tr w:rsidR="00A47D46" w:rsidRPr="001C1FE8" w14:paraId="25CE9480" w14:textId="77777777" w:rsidTr="001C1FE8">
        <w:tc>
          <w:tcPr>
            <w:tcW w:w="8856" w:type="dxa"/>
            <w:shd w:val="clear" w:color="auto" w:fill="auto"/>
          </w:tcPr>
          <w:p w14:paraId="0E926EFE" w14:textId="77777777" w:rsidR="0095458F" w:rsidRDefault="00A47D46" w:rsidP="0095458F">
            <w:pPr>
              <w:ind w:left="90"/>
              <w:rPr>
                <w:rFonts w:ascii="Times New Roman" w:hAnsi="Times New Roman"/>
                <w:szCs w:val="24"/>
              </w:rPr>
            </w:pPr>
            <w:r w:rsidRPr="001C1FE8">
              <w:rPr>
                <w:rFonts w:ascii="Times New Roman" w:hAnsi="Times New Roman"/>
                <w:b/>
                <w:szCs w:val="24"/>
              </w:rPr>
              <w:t>Objective/Purpose:</w:t>
            </w:r>
            <w:r w:rsidRPr="001C1FE8">
              <w:rPr>
                <w:rFonts w:ascii="Times New Roman" w:hAnsi="Times New Roman"/>
                <w:szCs w:val="24"/>
              </w:rPr>
              <w:t xml:space="preserve"> </w:t>
            </w:r>
          </w:p>
          <w:p w14:paraId="597BB569" w14:textId="461BC535" w:rsidR="009B1C86" w:rsidRDefault="00A47D46" w:rsidP="009B1C86">
            <w:pPr>
              <w:ind w:left="90"/>
              <w:rPr>
                <w:rFonts w:ascii="Times New Roman" w:hAnsi="Times New Roman"/>
                <w:szCs w:val="24"/>
              </w:rPr>
            </w:pPr>
            <w:r w:rsidRPr="001C1FE8">
              <w:rPr>
                <w:rFonts w:ascii="Times New Roman" w:hAnsi="Times New Roman"/>
                <w:szCs w:val="24"/>
              </w:rPr>
              <w:t>(For the student's benefit, explain what students will be able to do by the end of the lesson and why these objectives are important to accomplish.):</w:t>
            </w:r>
          </w:p>
          <w:p w14:paraId="32695547" w14:textId="1B5B7339" w:rsidR="00F26707" w:rsidRDefault="00D52039" w:rsidP="009B1C86">
            <w:pPr>
              <w:ind w:left="90"/>
              <w:rPr>
                <w:rFonts w:ascii="Times New Roman" w:hAnsi="Times New Roman"/>
                <w:szCs w:val="24"/>
              </w:rPr>
            </w:pPr>
            <w:r>
              <w:rPr>
                <w:rFonts w:ascii="Times New Roman" w:hAnsi="Times New Roman"/>
                <w:szCs w:val="24"/>
              </w:rPr>
              <w:t>At the conclusion of this lesson students will be able to:</w:t>
            </w:r>
            <w:r>
              <w:rPr>
                <w:rFonts w:ascii="Times New Roman" w:hAnsi="Times New Roman"/>
                <w:szCs w:val="24"/>
              </w:rPr>
              <w:br/>
              <w:t>- Identify at least one fascinating material characteristic of clay</w:t>
            </w:r>
          </w:p>
          <w:p w14:paraId="1E601106" w14:textId="54F7653B" w:rsidR="00D52039" w:rsidRDefault="00D52039" w:rsidP="009B1C86">
            <w:pPr>
              <w:ind w:left="90"/>
              <w:rPr>
                <w:rFonts w:ascii="Times New Roman" w:hAnsi="Times New Roman"/>
                <w:szCs w:val="24"/>
              </w:rPr>
            </w:pPr>
            <w:r>
              <w:rPr>
                <w:rFonts w:ascii="Times New Roman" w:hAnsi="Times New Roman"/>
                <w:szCs w:val="24"/>
              </w:rPr>
              <w:t>- Use clay to create a visual expression of their chosen material characteristic using clay</w:t>
            </w:r>
          </w:p>
          <w:p w14:paraId="31F36951" w14:textId="5289172E" w:rsidR="00D52039" w:rsidRDefault="00D52039" w:rsidP="009B1C86">
            <w:pPr>
              <w:ind w:left="90"/>
              <w:rPr>
                <w:rFonts w:ascii="Times New Roman" w:hAnsi="Times New Roman"/>
                <w:szCs w:val="24"/>
              </w:rPr>
            </w:pPr>
            <w:r>
              <w:rPr>
                <w:rFonts w:ascii="Times New Roman" w:hAnsi="Times New Roman"/>
                <w:szCs w:val="24"/>
              </w:rPr>
              <w:t>- defend their work and criticize the work of others using logical arguments.</w:t>
            </w:r>
          </w:p>
          <w:p w14:paraId="22B8C79D" w14:textId="3C6067D2" w:rsidR="00BB6D00" w:rsidRPr="009B1C86" w:rsidRDefault="00BB6D00" w:rsidP="009B1C86">
            <w:pPr>
              <w:ind w:left="90"/>
              <w:rPr>
                <w:rFonts w:ascii="Times New Roman" w:hAnsi="Times New Roman"/>
                <w:szCs w:val="24"/>
              </w:rPr>
            </w:pPr>
          </w:p>
        </w:tc>
      </w:tr>
      <w:tr w:rsidR="00A47D46" w:rsidRPr="001C1FE8" w14:paraId="2E1BD7B7" w14:textId="77777777" w:rsidTr="001C1FE8">
        <w:tc>
          <w:tcPr>
            <w:tcW w:w="8856" w:type="dxa"/>
            <w:shd w:val="clear" w:color="auto" w:fill="auto"/>
          </w:tcPr>
          <w:p w14:paraId="0123AA67" w14:textId="77777777" w:rsidR="0095458F" w:rsidRDefault="00A47D46" w:rsidP="009B1C86">
            <w:pPr>
              <w:ind w:left="90"/>
              <w:rPr>
                <w:rFonts w:ascii="Times New Roman" w:hAnsi="Times New Roman"/>
                <w:b/>
                <w:szCs w:val="24"/>
              </w:rPr>
            </w:pPr>
            <w:r w:rsidRPr="001C1FE8">
              <w:rPr>
                <w:rFonts w:ascii="Times New Roman" w:hAnsi="Times New Roman"/>
                <w:b/>
                <w:szCs w:val="24"/>
              </w:rPr>
              <w:t xml:space="preserve">Model: </w:t>
            </w:r>
          </w:p>
          <w:p w14:paraId="0DDD93DA" w14:textId="77777777" w:rsidR="001C1FE8" w:rsidRDefault="00A47D46" w:rsidP="009B1C86">
            <w:pPr>
              <w:ind w:left="90"/>
              <w:rPr>
                <w:rFonts w:ascii="Times New Roman" w:hAnsi="Times New Roman"/>
                <w:szCs w:val="24"/>
              </w:rPr>
            </w:pPr>
            <w:r w:rsidRPr="001C1FE8">
              <w:rPr>
                <w:rFonts w:ascii="Times New Roman" w:hAnsi="Times New Roman"/>
                <w:szCs w:val="24"/>
              </w:rPr>
              <w:t>(If you will be demonstrating the skill or competence, how will this be done?):</w:t>
            </w:r>
          </w:p>
          <w:p w14:paraId="504CD1DC" w14:textId="433DBDF8" w:rsidR="00D52039" w:rsidRPr="001C1FE8" w:rsidRDefault="00D52039" w:rsidP="009B1C86">
            <w:pPr>
              <w:ind w:left="90"/>
              <w:rPr>
                <w:rFonts w:ascii="Times New Roman" w:hAnsi="Times New Roman"/>
                <w:szCs w:val="24"/>
              </w:rPr>
            </w:pPr>
            <w:r>
              <w:rPr>
                <w:rFonts w:ascii="Times New Roman" w:hAnsi="Times New Roman"/>
                <w:szCs w:val="24"/>
              </w:rPr>
              <w:t>I will show and explain a “teacher example” *see attached image</w:t>
            </w:r>
          </w:p>
        </w:tc>
      </w:tr>
      <w:tr w:rsidR="00A47D46" w:rsidRPr="001C1FE8" w14:paraId="7AD2EA46" w14:textId="77777777" w:rsidTr="001C1FE8">
        <w:tc>
          <w:tcPr>
            <w:tcW w:w="8856" w:type="dxa"/>
            <w:shd w:val="clear" w:color="auto" w:fill="auto"/>
          </w:tcPr>
          <w:p w14:paraId="7D2F50E8" w14:textId="77777777" w:rsidR="0095458F" w:rsidRDefault="00A47D46" w:rsidP="004A3E89">
            <w:pPr>
              <w:ind w:left="90"/>
              <w:rPr>
                <w:rFonts w:ascii="Times New Roman" w:hAnsi="Times New Roman"/>
                <w:szCs w:val="24"/>
              </w:rPr>
            </w:pPr>
            <w:r w:rsidRPr="001C1FE8">
              <w:rPr>
                <w:rFonts w:ascii="Times New Roman" w:hAnsi="Times New Roman"/>
                <w:b/>
                <w:szCs w:val="24"/>
              </w:rPr>
              <w:t>Check for Understanding:</w:t>
            </w:r>
            <w:r w:rsidRPr="001C1FE8">
              <w:rPr>
                <w:rFonts w:ascii="Times New Roman" w:hAnsi="Times New Roman"/>
                <w:szCs w:val="24"/>
              </w:rPr>
              <w:t xml:space="preserve"> </w:t>
            </w:r>
          </w:p>
          <w:p w14:paraId="49FE7372" w14:textId="77777777" w:rsidR="001C1FE8" w:rsidRDefault="00A47D46" w:rsidP="004A3E89">
            <w:pPr>
              <w:ind w:left="90"/>
              <w:rPr>
                <w:rFonts w:ascii="Times New Roman" w:hAnsi="Times New Roman"/>
                <w:szCs w:val="24"/>
              </w:rPr>
            </w:pPr>
            <w:r w:rsidRPr="001C1FE8">
              <w:rPr>
                <w:rFonts w:ascii="Times New Roman" w:hAnsi="Times New Roman"/>
                <w:szCs w:val="24"/>
              </w:rPr>
              <w:t>(Identify strategies to be used to determine if students have learned the objectives.):</w:t>
            </w:r>
          </w:p>
          <w:p w14:paraId="1EF580A4" w14:textId="77777777" w:rsidR="00D52039" w:rsidRDefault="00D52039" w:rsidP="004A3E89">
            <w:pPr>
              <w:ind w:left="90"/>
              <w:rPr>
                <w:rFonts w:ascii="Times New Roman" w:hAnsi="Times New Roman"/>
                <w:szCs w:val="24"/>
              </w:rPr>
            </w:pPr>
            <w:r>
              <w:rPr>
                <w:rFonts w:ascii="Times New Roman" w:hAnsi="Times New Roman"/>
                <w:szCs w:val="24"/>
              </w:rPr>
              <w:t xml:space="preserve">Checks for understanding will be through discussions, observation, and individual interviews. </w:t>
            </w:r>
          </w:p>
          <w:p w14:paraId="2F420869" w14:textId="1349699B" w:rsidR="00D52039" w:rsidRDefault="00D52039" w:rsidP="004A3E89">
            <w:pPr>
              <w:ind w:left="90"/>
              <w:rPr>
                <w:rFonts w:ascii="Times New Roman" w:hAnsi="Times New Roman"/>
                <w:szCs w:val="24"/>
              </w:rPr>
            </w:pPr>
            <w:r>
              <w:rPr>
                <w:rFonts w:ascii="Times New Roman" w:hAnsi="Times New Roman"/>
                <w:szCs w:val="24"/>
              </w:rPr>
              <w:t>Formative assessments will be in the form of sketchbook journal entries</w:t>
            </w:r>
          </w:p>
          <w:p w14:paraId="1B3FD4C9" w14:textId="1C949FF3" w:rsidR="00D52039" w:rsidRPr="001C1FE8" w:rsidRDefault="00D52039" w:rsidP="004A3E89">
            <w:pPr>
              <w:ind w:left="90"/>
              <w:rPr>
                <w:rFonts w:ascii="Times New Roman" w:hAnsi="Times New Roman"/>
                <w:szCs w:val="24"/>
              </w:rPr>
            </w:pPr>
            <w:r>
              <w:rPr>
                <w:rFonts w:ascii="Times New Roman" w:hAnsi="Times New Roman"/>
                <w:szCs w:val="24"/>
              </w:rPr>
              <w:t xml:space="preserve">Summative assessment will be a </w:t>
            </w:r>
            <w:r w:rsidR="00F02340">
              <w:rPr>
                <w:rFonts w:ascii="Times New Roman" w:hAnsi="Times New Roman"/>
                <w:szCs w:val="24"/>
              </w:rPr>
              <w:t>preliminary</w:t>
            </w:r>
            <w:r>
              <w:rPr>
                <w:rFonts w:ascii="Times New Roman" w:hAnsi="Times New Roman"/>
                <w:szCs w:val="24"/>
              </w:rPr>
              <w:t xml:space="preserve"> critique and self-reflection journal entry</w:t>
            </w:r>
            <w:r w:rsidR="00F02340">
              <w:rPr>
                <w:rFonts w:ascii="Times New Roman" w:hAnsi="Times New Roman"/>
                <w:szCs w:val="24"/>
              </w:rPr>
              <w:t xml:space="preserve"> that will set students up for the next lesson which focuses on refinements of their arguments.</w:t>
            </w:r>
          </w:p>
        </w:tc>
      </w:tr>
    </w:tbl>
    <w:p w14:paraId="087275AC" w14:textId="77777777" w:rsidR="00A47D46" w:rsidRPr="00A47D46" w:rsidRDefault="00A47D46">
      <w:pPr>
        <w:rPr>
          <w:rFonts w:ascii="Times New Roman" w:hAnsi="Times New Roman"/>
          <w:b/>
          <w:szCs w:val="24"/>
        </w:rPr>
      </w:pPr>
    </w:p>
    <w:p w14:paraId="2A18ECE0" w14:textId="77777777" w:rsidR="00A47D46" w:rsidRPr="00A47D46" w:rsidRDefault="00A47D46" w:rsidP="001C1FE8">
      <w:pPr>
        <w:jc w:val="center"/>
        <w:rPr>
          <w:rFonts w:ascii="Times New Roman" w:hAnsi="Times New Roman"/>
          <w:b/>
          <w:szCs w:val="24"/>
        </w:rPr>
      </w:pPr>
      <w:r w:rsidRPr="00A47D46">
        <w:rPr>
          <w:rFonts w:ascii="Times New Roman" w:hAnsi="Times New Roman"/>
          <w:b/>
          <w:szCs w:val="24"/>
        </w:rPr>
        <w:t>Step by Step Instruction of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47D46" w:rsidRPr="001C1FE8" w14:paraId="0CE3D057" w14:textId="77777777" w:rsidTr="001C1FE8">
        <w:tc>
          <w:tcPr>
            <w:tcW w:w="4428" w:type="dxa"/>
            <w:shd w:val="clear" w:color="auto" w:fill="auto"/>
          </w:tcPr>
          <w:p w14:paraId="1944195B" w14:textId="77777777" w:rsidR="004A3E89" w:rsidRDefault="00A47D46">
            <w:pPr>
              <w:rPr>
                <w:rFonts w:ascii="Times New Roman" w:hAnsi="Times New Roman"/>
                <w:b/>
                <w:szCs w:val="24"/>
              </w:rPr>
            </w:pPr>
            <w:r w:rsidRPr="001C1FE8">
              <w:rPr>
                <w:rFonts w:ascii="Times New Roman" w:hAnsi="Times New Roman"/>
                <w:b/>
                <w:szCs w:val="24"/>
              </w:rPr>
              <w:t>Instructional Strategies</w:t>
            </w:r>
            <w:r w:rsidR="004A3E89">
              <w:rPr>
                <w:rFonts w:ascii="Times New Roman" w:hAnsi="Times New Roman"/>
                <w:b/>
                <w:szCs w:val="24"/>
              </w:rPr>
              <w:t xml:space="preserve"> </w:t>
            </w:r>
          </w:p>
          <w:p w14:paraId="648D7293" w14:textId="77777777" w:rsidR="00A47D46" w:rsidRPr="001C1FE8" w:rsidRDefault="004A3E89">
            <w:pPr>
              <w:rPr>
                <w:rFonts w:ascii="Times New Roman" w:hAnsi="Times New Roman"/>
                <w:b/>
                <w:szCs w:val="24"/>
              </w:rPr>
            </w:pPr>
            <w:r>
              <w:rPr>
                <w:rFonts w:ascii="Times New Roman" w:hAnsi="Times New Roman"/>
                <w:b/>
                <w:szCs w:val="24"/>
              </w:rPr>
              <w:t>(what the teacher does)</w:t>
            </w:r>
          </w:p>
        </w:tc>
        <w:tc>
          <w:tcPr>
            <w:tcW w:w="4428" w:type="dxa"/>
            <w:shd w:val="clear" w:color="auto" w:fill="auto"/>
          </w:tcPr>
          <w:p w14:paraId="21716C49" w14:textId="77777777" w:rsidR="00A47D46" w:rsidRDefault="00A47D46">
            <w:pPr>
              <w:rPr>
                <w:rFonts w:ascii="Times New Roman" w:hAnsi="Times New Roman"/>
                <w:b/>
                <w:szCs w:val="24"/>
              </w:rPr>
            </w:pPr>
            <w:r w:rsidRPr="001C1FE8">
              <w:rPr>
                <w:rFonts w:ascii="Times New Roman" w:hAnsi="Times New Roman"/>
                <w:b/>
                <w:szCs w:val="24"/>
              </w:rPr>
              <w:t>Activities</w:t>
            </w:r>
          </w:p>
          <w:p w14:paraId="1754022A" w14:textId="77777777" w:rsidR="004A3E89" w:rsidRPr="001C1FE8" w:rsidRDefault="004A3E89">
            <w:pPr>
              <w:rPr>
                <w:rFonts w:ascii="Times New Roman" w:hAnsi="Times New Roman"/>
                <w:b/>
                <w:szCs w:val="24"/>
              </w:rPr>
            </w:pPr>
            <w:r>
              <w:rPr>
                <w:rFonts w:ascii="Times New Roman" w:hAnsi="Times New Roman"/>
                <w:b/>
                <w:szCs w:val="24"/>
              </w:rPr>
              <w:t>(what the students do)</w:t>
            </w:r>
          </w:p>
        </w:tc>
      </w:tr>
      <w:tr w:rsidR="00A47D46" w:rsidRPr="001C1FE8" w14:paraId="20CD6725" w14:textId="77777777" w:rsidTr="001C1FE8">
        <w:tc>
          <w:tcPr>
            <w:tcW w:w="4428" w:type="dxa"/>
            <w:shd w:val="clear" w:color="auto" w:fill="auto"/>
          </w:tcPr>
          <w:p w14:paraId="29403986" w14:textId="77777777" w:rsidR="00A47D46" w:rsidRDefault="00A47D46">
            <w:pPr>
              <w:rPr>
                <w:rFonts w:ascii="Times New Roman" w:hAnsi="Times New Roman"/>
                <w:b/>
                <w:szCs w:val="24"/>
              </w:rPr>
            </w:pPr>
            <w:r w:rsidRPr="001C1FE8">
              <w:rPr>
                <w:rFonts w:ascii="Times New Roman" w:hAnsi="Times New Roman"/>
                <w:b/>
                <w:szCs w:val="24"/>
              </w:rPr>
              <w:t>Day 1</w:t>
            </w:r>
          </w:p>
          <w:p w14:paraId="6A7ABC0B" w14:textId="70D830C0" w:rsidR="00D52039" w:rsidRDefault="00D52039">
            <w:pPr>
              <w:rPr>
                <w:rFonts w:ascii="Times New Roman" w:hAnsi="Times New Roman"/>
                <w:bCs/>
                <w:szCs w:val="24"/>
              </w:rPr>
            </w:pPr>
            <w:r>
              <w:rPr>
                <w:rFonts w:ascii="Times New Roman" w:hAnsi="Times New Roman"/>
                <w:b/>
                <w:szCs w:val="24"/>
              </w:rPr>
              <w:t xml:space="preserve">- Anticipatory set: </w:t>
            </w:r>
            <w:r>
              <w:rPr>
                <w:rFonts w:ascii="Times New Roman" w:hAnsi="Times New Roman"/>
                <w:bCs/>
                <w:szCs w:val="24"/>
              </w:rPr>
              <w:t>Guide discussion about ceramics. *see anticipatory set box for details</w:t>
            </w:r>
          </w:p>
          <w:p w14:paraId="4F9A67B1" w14:textId="0D0FF7C0" w:rsidR="00875F26" w:rsidRPr="00875F26" w:rsidRDefault="00875F26">
            <w:pPr>
              <w:rPr>
                <w:rFonts w:ascii="Times New Roman" w:hAnsi="Times New Roman"/>
                <w:bCs/>
                <w:szCs w:val="24"/>
              </w:rPr>
            </w:pPr>
            <w:r>
              <w:rPr>
                <w:rFonts w:ascii="Times New Roman" w:hAnsi="Times New Roman"/>
                <w:bCs/>
                <w:szCs w:val="24"/>
              </w:rPr>
              <w:t xml:space="preserve">- </w:t>
            </w:r>
            <w:r>
              <w:rPr>
                <w:rFonts w:ascii="Times New Roman" w:hAnsi="Times New Roman"/>
                <w:b/>
                <w:szCs w:val="24"/>
              </w:rPr>
              <w:t xml:space="preserve">Short lecture on Conceptual art: </w:t>
            </w:r>
            <w:r>
              <w:rPr>
                <w:rFonts w:ascii="Times New Roman" w:hAnsi="Times New Roman"/>
                <w:bCs/>
                <w:szCs w:val="24"/>
              </w:rPr>
              <w:t xml:space="preserve">use Sol </w:t>
            </w:r>
            <w:proofErr w:type="spellStart"/>
            <w:r>
              <w:rPr>
                <w:rFonts w:ascii="Times New Roman" w:hAnsi="Times New Roman"/>
                <w:bCs/>
                <w:szCs w:val="24"/>
              </w:rPr>
              <w:t>Lewitt’s</w:t>
            </w:r>
            <w:proofErr w:type="spellEnd"/>
            <w:r>
              <w:rPr>
                <w:rFonts w:ascii="Times New Roman" w:hAnsi="Times New Roman"/>
                <w:bCs/>
                <w:szCs w:val="24"/>
              </w:rPr>
              <w:t xml:space="preserve"> wall drawings to illustrate the point of conversation over aesthetics.</w:t>
            </w:r>
          </w:p>
          <w:p w14:paraId="213521EA" w14:textId="427D5EB6" w:rsidR="00D52039" w:rsidRDefault="00D52039">
            <w:pPr>
              <w:rPr>
                <w:rFonts w:ascii="Times New Roman" w:hAnsi="Times New Roman"/>
                <w:bCs/>
                <w:szCs w:val="24"/>
              </w:rPr>
            </w:pPr>
            <w:r w:rsidRPr="00D52039">
              <w:rPr>
                <w:rFonts w:ascii="Times New Roman" w:hAnsi="Times New Roman"/>
                <w:b/>
                <w:szCs w:val="24"/>
              </w:rPr>
              <w:lastRenderedPageBreak/>
              <w:t>- Supervise materials “play”:</w:t>
            </w:r>
            <w:r>
              <w:rPr>
                <w:rFonts w:ascii="Times New Roman" w:hAnsi="Times New Roman"/>
                <w:bCs/>
                <w:szCs w:val="24"/>
              </w:rPr>
              <w:t xml:space="preserve"> instruct students to simply play with the clay you gave them, their goal is to identify something about the clay that fascinates them. Provide areas where they can make messes, smash the clay, throw the clay, etc.</w:t>
            </w:r>
          </w:p>
          <w:p w14:paraId="71562A4C" w14:textId="425A79D3" w:rsidR="00D52039" w:rsidRDefault="001E2FD0">
            <w:pPr>
              <w:rPr>
                <w:rFonts w:ascii="Times New Roman" w:hAnsi="Times New Roman"/>
                <w:bCs/>
                <w:szCs w:val="24"/>
              </w:rPr>
            </w:pPr>
            <w:r>
              <w:rPr>
                <w:rFonts w:ascii="Times New Roman" w:hAnsi="Times New Roman"/>
                <w:b/>
                <w:szCs w:val="24"/>
              </w:rPr>
              <w:t xml:space="preserve">- </w:t>
            </w:r>
            <w:r w:rsidR="00D52039">
              <w:rPr>
                <w:rFonts w:ascii="Times New Roman" w:hAnsi="Times New Roman"/>
                <w:b/>
                <w:szCs w:val="24"/>
              </w:rPr>
              <w:t>Closure</w:t>
            </w:r>
            <w:r w:rsidR="00681448">
              <w:rPr>
                <w:rFonts w:ascii="Times New Roman" w:hAnsi="Times New Roman"/>
                <w:b/>
                <w:szCs w:val="24"/>
              </w:rPr>
              <w:t>:</w:t>
            </w:r>
            <w:r w:rsidR="00D52039">
              <w:rPr>
                <w:rFonts w:ascii="Times New Roman" w:hAnsi="Times New Roman"/>
                <w:b/>
                <w:szCs w:val="24"/>
              </w:rPr>
              <w:t xml:space="preserve"> </w:t>
            </w:r>
            <w:r>
              <w:rPr>
                <w:rFonts w:ascii="Times New Roman" w:hAnsi="Times New Roman"/>
                <w:bCs/>
                <w:szCs w:val="24"/>
              </w:rPr>
              <w:t>Conduct a short discussion about what we found fascinating about clay. This is a forum for students to share what they discovered.</w:t>
            </w:r>
          </w:p>
          <w:p w14:paraId="2945B71B" w14:textId="6378B6AE" w:rsidR="001E2FD0" w:rsidRPr="001E2FD0" w:rsidRDefault="001E2FD0">
            <w:pPr>
              <w:rPr>
                <w:rFonts w:ascii="Times New Roman" w:hAnsi="Times New Roman"/>
                <w:bCs/>
                <w:szCs w:val="24"/>
              </w:rPr>
            </w:pPr>
            <w:r>
              <w:rPr>
                <w:rFonts w:ascii="Times New Roman" w:hAnsi="Times New Roman"/>
                <w:bCs/>
                <w:szCs w:val="24"/>
              </w:rPr>
              <w:t xml:space="preserve">- </w:t>
            </w:r>
            <w:r w:rsidRPr="001E2FD0">
              <w:rPr>
                <w:rFonts w:ascii="Times New Roman" w:hAnsi="Times New Roman"/>
                <w:b/>
                <w:szCs w:val="24"/>
              </w:rPr>
              <w:t>Assign homework:</w:t>
            </w:r>
            <w:r>
              <w:rPr>
                <w:rFonts w:ascii="Times New Roman" w:hAnsi="Times New Roman"/>
                <w:b/>
                <w:szCs w:val="24"/>
              </w:rPr>
              <w:t xml:space="preserve"> </w:t>
            </w:r>
            <w:r w:rsidR="00681448">
              <w:rPr>
                <w:rFonts w:ascii="Times New Roman" w:hAnsi="Times New Roman"/>
                <w:bCs/>
                <w:szCs w:val="24"/>
              </w:rPr>
              <w:t>Instruct the students to complete a sketchbook journal entry that states the material characteristic of clay that they found fascinating and why.</w:t>
            </w:r>
          </w:p>
          <w:p w14:paraId="1ABC4D3C" w14:textId="19B25BDC" w:rsidR="00D52039" w:rsidRPr="001C1FE8" w:rsidRDefault="00D52039">
            <w:pPr>
              <w:rPr>
                <w:rFonts w:ascii="Times New Roman" w:hAnsi="Times New Roman"/>
                <w:b/>
                <w:szCs w:val="24"/>
              </w:rPr>
            </w:pPr>
          </w:p>
        </w:tc>
        <w:tc>
          <w:tcPr>
            <w:tcW w:w="4428" w:type="dxa"/>
            <w:shd w:val="clear" w:color="auto" w:fill="auto"/>
          </w:tcPr>
          <w:p w14:paraId="5102E762" w14:textId="77777777" w:rsidR="00A47D46" w:rsidRDefault="00A47D46">
            <w:pPr>
              <w:rPr>
                <w:rFonts w:ascii="Times New Roman" w:hAnsi="Times New Roman"/>
                <w:b/>
                <w:szCs w:val="24"/>
              </w:rPr>
            </w:pPr>
            <w:r w:rsidRPr="001C1FE8">
              <w:rPr>
                <w:rFonts w:ascii="Times New Roman" w:hAnsi="Times New Roman"/>
                <w:b/>
                <w:szCs w:val="24"/>
              </w:rPr>
              <w:lastRenderedPageBreak/>
              <w:t>Day 1</w:t>
            </w:r>
          </w:p>
          <w:p w14:paraId="03F63EB2" w14:textId="38A03679" w:rsidR="00D52039" w:rsidRDefault="00D52039">
            <w:pPr>
              <w:rPr>
                <w:rFonts w:ascii="Times New Roman" w:hAnsi="Times New Roman"/>
                <w:bCs/>
                <w:szCs w:val="24"/>
              </w:rPr>
            </w:pPr>
            <w:r>
              <w:rPr>
                <w:rFonts w:ascii="Times New Roman" w:hAnsi="Times New Roman"/>
                <w:b/>
                <w:szCs w:val="24"/>
              </w:rPr>
              <w:t>- Anticipatory set:</w:t>
            </w:r>
            <w:r>
              <w:rPr>
                <w:rFonts w:ascii="Times New Roman" w:hAnsi="Times New Roman"/>
                <w:b/>
                <w:szCs w:val="24"/>
              </w:rPr>
              <w:t xml:space="preserve"> </w:t>
            </w:r>
            <w:r>
              <w:rPr>
                <w:rFonts w:ascii="Times New Roman" w:hAnsi="Times New Roman"/>
                <w:bCs/>
                <w:szCs w:val="24"/>
              </w:rPr>
              <w:t>Participate in the discussion.</w:t>
            </w:r>
          </w:p>
          <w:p w14:paraId="7556A2DC" w14:textId="27C416BF" w:rsidR="00875F26" w:rsidRDefault="00875F26">
            <w:pPr>
              <w:rPr>
                <w:rFonts w:ascii="Times New Roman" w:hAnsi="Times New Roman"/>
                <w:bCs/>
                <w:szCs w:val="24"/>
              </w:rPr>
            </w:pPr>
          </w:p>
          <w:p w14:paraId="40DAF6E4" w14:textId="5C0BB566" w:rsidR="00875F26" w:rsidRDefault="00875F26">
            <w:pPr>
              <w:rPr>
                <w:rFonts w:ascii="Times New Roman" w:hAnsi="Times New Roman"/>
                <w:bCs/>
                <w:szCs w:val="24"/>
              </w:rPr>
            </w:pPr>
            <w:r>
              <w:rPr>
                <w:rFonts w:ascii="Times New Roman" w:hAnsi="Times New Roman"/>
                <w:bCs/>
                <w:szCs w:val="24"/>
              </w:rPr>
              <w:t xml:space="preserve">- </w:t>
            </w:r>
            <w:r>
              <w:rPr>
                <w:rFonts w:ascii="Times New Roman" w:hAnsi="Times New Roman"/>
                <w:b/>
                <w:szCs w:val="24"/>
              </w:rPr>
              <w:t>Short lecture on Conceptual art:</w:t>
            </w:r>
            <w:r>
              <w:rPr>
                <w:rFonts w:ascii="Times New Roman" w:hAnsi="Times New Roman"/>
                <w:b/>
                <w:szCs w:val="24"/>
              </w:rPr>
              <w:t xml:space="preserve"> </w:t>
            </w:r>
            <w:r>
              <w:rPr>
                <w:rFonts w:ascii="Times New Roman" w:hAnsi="Times New Roman"/>
                <w:bCs/>
                <w:szCs w:val="24"/>
              </w:rPr>
              <w:t xml:space="preserve">listen to the lecture about Sol </w:t>
            </w:r>
            <w:proofErr w:type="spellStart"/>
            <w:r>
              <w:rPr>
                <w:rFonts w:ascii="Times New Roman" w:hAnsi="Times New Roman"/>
                <w:bCs/>
                <w:szCs w:val="24"/>
              </w:rPr>
              <w:t>Lewitt</w:t>
            </w:r>
            <w:proofErr w:type="spellEnd"/>
            <w:r>
              <w:rPr>
                <w:rFonts w:ascii="Times New Roman" w:hAnsi="Times New Roman"/>
                <w:bCs/>
                <w:szCs w:val="24"/>
              </w:rPr>
              <w:t>.</w:t>
            </w:r>
          </w:p>
          <w:p w14:paraId="483AFE1E" w14:textId="77777777" w:rsidR="00171275" w:rsidRDefault="00171275">
            <w:pPr>
              <w:rPr>
                <w:rFonts w:ascii="Times New Roman" w:hAnsi="Times New Roman"/>
                <w:bCs/>
                <w:szCs w:val="24"/>
              </w:rPr>
            </w:pPr>
          </w:p>
          <w:p w14:paraId="488A131E" w14:textId="77777777" w:rsidR="00D52039" w:rsidRDefault="00D52039">
            <w:pPr>
              <w:rPr>
                <w:rFonts w:ascii="Times New Roman" w:hAnsi="Times New Roman"/>
                <w:bCs/>
                <w:szCs w:val="24"/>
              </w:rPr>
            </w:pPr>
            <w:r w:rsidRPr="00D52039">
              <w:rPr>
                <w:rFonts w:ascii="Times New Roman" w:hAnsi="Times New Roman"/>
                <w:b/>
                <w:szCs w:val="24"/>
              </w:rPr>
              <w:t xml:space="preserve">- </w:t>
            </w:r>
            <w:r>
              <w:rPr>
                <w:rFonts w:ascii="Times New Roman" w:hAnsi="Times New Roman"/>
                <w:b/>
                <w:szCs w:val="24"/>
              </w:rPr>
              <w:t>M</w:t>
            </w:r>
            <w:r w:rsidRPr="00D52039">
              <w:rPr>
                <w:rFonts w:ascii="Times New Roman" w:hAnsi="Times New Roman"/>
                <w:b/>
                <w:szCs w:val="24"/>
              </w:rPr>
              <w:t>aterials “play”:</w:t>
            </w:r>
            <w:r>
              <w:rPr>
                <w:rFonts w:ascii="Times New Roman" w:hAnsi="Times New Roman"/>
                <w:b/>
                <w:szCs w:val="24"/>
              </w:rPr>
              <w:t xml:space="preserve"> </w:t>
            </w:r>
            <w:r>
              <w:rPr>
                <w:rFonts w:ascii="Times New Roman" w:hAnsi="Times New Roman"/>
                <w:bCs/>
                <w:szCs w:val="24"/>
              </w:rPr>
              <w:t>play with the clay, do whatever you want with it and identify one thing you find fascinating about it.</w:t>
            </w:r>
          </w:p>
          <w:p w14:paraId="380AF4DB" w14:textId="4D2BC625" w:rsidR="00681448" w:rsidRDefault="00681448">
            <w:pPr>
              <w:rPr>
                <w:rFonts w:ascii="Times New Roman" w:hAnsi="Times New Roman"/>
                <w:bCs/>
                <w:szCs w:val="24"/>
              </w:rPr>
            </w:pPr>
          </w:p>
          <w:p w14:paraId="235D6737" w14:textId="77777777" w:rsidR="00875F26" w:rsidRDefault="00875F26">
            <w:pPr>
              <w:rPr>
                <w:rFonts w:ascii="Times New Roman" w:hAnsi="Times New Roman"/>
                <w:bCs/>
                <w:szCs w:val="24"/>
              </w:rPr>
            </w:pPr>
          </w:p>
          <w:p w14:paraId="3975B1D4" w14:textId="77777777" w:rsidR="00681448" w:rsidRDefault="00681448">
            <w:pPr>
              <w:rPr>
                <w:rFonts w:ascii="Times New Roman" w:hAnsi="Times New Roman"/>
                <w:bCs/>
                <w:szCs w:val="24"/>
              </w:rPr>
            </w:pPr>
            <w:r>
              <w:rPr>
                <w:rFonts w:ascii="Times New Roman" w:hAnsi="Times New Roman"/>
                <w:b/>
                <w:szCs w:val="24"/>
              </w:rPr>
              <w:t>- Closure:</w:t>
            </w:r>
            <w:r>
              <w:rPr>
                <w:rFonts w:ascii="Times New Roman" w:hAnsi="Times New Roman"/>
                <w:b/>
                <w:szCs w:val="24"/>
              </w:rPr>
              <w:t xml:space="preserve"> </w:t>
            </w:r>
            <w:r>
              <w:rPr>
                <w:rFonts w:ascii="Times New Roman" w:hAnsi="Times New Roman"/>
                <w:bCs/>
                <w:szCs w:val="24"/>
              </w:rPr>
              <w:t>Participate in the closing discussion; share what you discovered.</w:t>
            </w:r>
          </w:p>
          <w:p w14:paraId="2B75D084" w14:textId="77777777" w:rsidR="00681448" w:rsidRDefault="00681448">
            <w:pPr>
              <w:rPr>
                <w:rFonts w:ascii="Times New Roman" w:hAnsi="Times New Roman"/>
                <w:bCs/>
                <w:szCs w:val="24"/>
              </w:rPr>
            </w:pPr>
          </w:p>
          <w:p w14:paraId="44EBB00B" w14:textId="7A06ADEC" w:rsidR="00681448" w:rsidRPr="00681448" w:rsidRDefault="00681448">
            <w:pPr>
              <w:rPr>
                <w:rFonts w:ascii="Times New Roman" w:hAnsi="Times New Roman"/>
                <w:bCs/>
                <w:szCs w:val="24"/>
              </w:rPr>
            </w:pPr>
            <w:r>
              <w:rPr>
                <w:rFonts w:ascii="Times New Roman" w:hAnsi="Times New Roman"/>
                <w:b/>
                <w:szCs w:val="24"/>
              </w:rPr>
              <w:t xml:space="preserve">- Homework: </w:t>
            </w:r>
            <w:r>
              <w:rPr>
                <w:rFonts w:ascii="Times New Roman" w:hAnsi="Times New Roman"/>
                <w:bCs/>
                <w:szCs w:val="24"/>
              </w:rPr>
              <w:t xml:space="preserve">Complete the journal entry with enough detail so that </w:t>
            </w:r>
            <w:r w:rsidR="00875F26">
              <w:rPr>
                <w:rFonts w:ascii="Times New Roman" w:hAnsi="Times New Roman"/>
                <w:bCs/>
                <w:szCs w:val="24"/>
              </w:rPr>
              <w:t>any reader can understand what you’re talking about.</w:t>
            </w:r>
          </w:p>
        </w:tc>
      </w:tr>
      <w:tr w:rsidR="00A47D46" w:rsidRPr="001C1FE8" w14:paraId="305D4343" w14:textId="77777777" w:rsidTr="001C1FE8">
        <w:tc>
          <w:tcPr>
            <w:tcW w:w="4428" w:type="dxa"/>
            <w:shd w:val="clear" w:color="auto" w:fill="auto"/>
          </w:tcPr>
          <w:p w14:paraId="7AA6DA00" w14:textId="0A701E92" w:rsidR="00A47D46" w:rsidRDefault="00A47D46">
            <w:pPr>
              <w:rPr>
                <w:rFonts w:ascii="Times New Roman" w:hAnsi="Times New Roman"/>
                <w:b/>
                <w:szCs w:val="24"/>
              </w:rPr>
            </w:pPr>
            <w:r w:rsidRPr="001C1FE8">
              <w:rPr>
                <w:rFonts w:ascii="Times New Roman" w:hAnsi="Times New Roman"/>
                <w:b/>
                <w:szCs w:val="24"/>
              </w:rPr>
              <w:t>Day</w:t>
            </w:r>
            <w:r w:rsidR="00875F26">
              <w:rPr>
                <w:rFonts w:ascii="Times New Roman" w:hAnsi="Times New Roman"/>
                <w:b/>
                <w:szCs w:val="24"/>
              </w:rPr>
              <w:t>s</w:t>
            </w:r>
            <w:r w:rsidRPr="001C1FE8">
              <w:rPr>
                <w:rFonts w:ascii="Times New Roman" w:hAnsi="Times New Roman"/>
                <w:b/>
                <w:szCs w:val="24"/>
              </w:rPr>
              <w:t xml:space="preserve"> 2</w:t>
            </w:r>
            <w:r w:rsidR="00875F26">
              <w:rPr>
                <w:rFonts w:ascii="Times New Roman" w:hAnsi="Times New Roman"/>
                <w:b/>
                <w:szCs w:val="24"/>
              </w:rPr>
              <w:t xml:space="preserve"> &amp; 3</w:t>
            </w:r>
          </w:p>
          <w:p w14:paraId="20791F53" w14:textId="2B09AF75" w:rsidR="00875F26" w:rsidRPr="00875F26" w:rsidRDefault="00875F26">
            <w:pPr>
              <w:rPr>
                <w:rFonts w:ascii="Times New Roman" w:hAnsi="Times New Roman"/>
                <w:bCs/>
                <w:szCs w:val="24"/>
              </w:rPr>
            </w:pPr>
            <w:r>
              <w:rPr>
                <w:rFonts w:ascii="Times New Roman" w:hAnsi="Times New Roman"/>
                <w:b/>
                <w:szCs w:val="24"/>
              </w:rPr>
              <w:t xml:space="preserve">Studio day: </w:t>
            </w:r>
            <w:r>
              <w:rPr>
                <w:rFonts w:ascii="Times New Roman" w:hAnsi="Times New Roman"/>
                <w:bCs/>
                <w:szCs w:val="24"/>
              </w:rPr>
              <w:t>circulate among the students while they construct 3 examples of the argument they developed for day 1’s homework.</w:t>
            </w:r>
          </w:p>
          <w:p w14:paraId="02FAC56B" w14:textId="12DE2FB0" w:rsidR="00875F26" w:rsidRPr="001C1FE8" w:rsidRDefault="00875F26">
            <w:pPr>
              <w:rPr>
                <w:rFonts w:ascii="Times New Roman" w:hAnsi="Times New Roman"/>
                <w:b/>
                <w:szCs w:val="24"/>
              </w:rPr>
            </w:pPr>
          </w:p>
        </w:tc>
        <w:tc>
          <w:tcPr>
            <w:tcW w:w="4428" w:type="dxa"/>
            <w:shd w:val="clear" w:color="auto" w:fill="auto"/>
          </w:tcPr>
          <w:p w14:paraId="4CCED0FF" w14:textId="0A517520" w:rsidR="00A47D46" w:rsidRDefault="00A47D46">
            <w:pPr>
              <w:rPr>
                <w:rFonts w:ascii="Times New Roman" w:hAnsi="Times New Roman"/>
                <w:b/>
                <w:szCs w:val="24"/>
              </w:rPr>
            </w:pPr>
            <w:r w:rsidRPr="001C1FE8">
              <w:rPr>
                <w:rFonts w:ascii="Times New Roman" w:hAnsi="Times New Roman"/>
                <w:b/>
                <w:szCs w:val="24"/>
              </w:rPr>
              <w:t>Day</w:t>
            </w:r>
            <w:r w:rsidR="00875F26">
              <w:rPr>
                <w:rFonts w:ascii="Times New Roman" w:hAnsi="Times New Roman"/>
                <w:b/>
                <w:szCs w:val="24"/>
              </w:rPr>
              <w:t>s</w:t>
            </w:r>
            <w:r w:rsidRPr="001C1FE8">
              <w:rPr>
                <w:rFonts w:ascii="Times New Roman" w:hAnsi="Times New Roman"/>
                <w:b/>
                <w:szCs w:val="24"/>
              </w:rPr>
              <w:t xml:space="preserve"> 2</w:t>
            </w:r>
            <w:r w:rsidR="00875F26">
              <w:rPr>
                <w:rFonts w:ascii="Times New Roman" w:hAnsi="Times New Roman"/>
                <w:b/>
                <w:szCs w:val="24"/>
              </w:rPr>
              <w:t xml:space="preserve"> &amp; 3</w:t>
            </w:r>
          </w:p>
          <w:p w14:paraId="69745E94" w14:textId="065B561E" w:rsidR="00875F26" w:rsidRPr="00875F26" w:rsidRDefault="00875F26">
            <w:pPr>
              <w:rPr>
                <w:rFonts w:ascii="Times New Roman" w:hAnsi="Times New Roman"/>
                <w:bCs/>
                <w:szCs w:val="24"/>
              </w:rPr>
            </w:pPr>
            <w:r>
              <w:rPr>
                <w:rFonts w:ascii="Times New Roman" w:hAnsi="Times New Roman"/>
                <w:b/>
                <w:szCs w:val="24"/>
              </w:rPr>
              <w:t>Studio day:</w:t>
            </w:r>
            <w:r>
              <w:rPr>
                <w:rFonts w:ascii="Times New Roman" w:hAnsi="Times New Roman"/>
                <w:b/>
                <w:szCs w:val="24"/>
              </w:rPr>
              <w:t xml:space="preserve"> </w:t>
            </w:r>
            <w:r>
              <w:rPr>
                <w:rFonts w:ascii="Times New Roman" w:hAnsi="Times New Roman"/>
                <w:bCs/>
                <w:szCs w:val="24"/>
              </w:rPr>
              <w:t xml:space="preserve">Complete 3 </w:t>
            </w:r>
            <w:r w:rsidR="00172825">
              <w:rPr>
                <w:rFonts w:ascii="Times New Roman" w:hAnsi="Times New Roman"/>
                <w:bCs/>
                <w:szCs w:val="24"/>
              </w:rPr>
              <w:t xml:space="preserve">different </w:t>
            </w:r>
            <w:r>
              <w:rPr>
                <w:rFonts w:ascii="Times New Roman" w:hAnsi="Times New Roman"/>
                <w:bCs/>
                <w:szCs w:val="24"/>
              </w:rPr>
              <w:t>examples of the argument you developed for day 1’s homework.</w:t>
            </w:r>
          </w:p>
        </w:tc>
      </w:tr>
      <w:tr w:rsidR="00A47D46" w:rsidRPr="001C1FE8" w14:paraId="65F8BEA9" w14:textId="77777777" w:rsidTr="001C1FE8">
        <w:tc>
          <w:tcPr>
            <w:tcW w:w="4428" w:type="dxa"/>
            <w:shd w:val="clear" w:color="auto" w:fill="auto"/>
          </w:tcPr>
          <w:p w14:paraId="35D2EFBB" w14:textId="77777777" w:rsidR="00A47D46" w:rsidRDefault="00A47D46">
            <w:pPr>
              <w:rPr>
                <w:rFonts w:ascii="Times New Roman" w:hAnsi="Times New Roman"/>
                <w:b/>
                <w:szCs w:val="24"/>
              </w:rPr>
            </w:pPr>
            <w:r w:rsidRPr="001C1FE8">
              <w:rPr>
                <w:rFonts w:ascii="Times New Roman" w:hAnsi="Times New Roman"/>
                <w:b/>
                <w:szCs w:val="24"/>
              </w:rPr>
              <w:t xml:space="preserve">Day </w:t>
            </w:r>
            <w:r w:rsidR="00875F26">
              <w:rPr>
                <w:rFonts w:ascii="Times New Roman" w:hAnsi="Times New Roman"/>
                <w:b/>
                <w:szCs w:val="24"/>
              </w:rPr>
              <w:t>4</w:t>
            </w:r>
            <w:r w:rsidR="004A3E89">
              <w:rPr>
                <w:rFonts w:ascii="Times New Roman" w:hAnsi="Times New Roman"/>
                <w:b/>
                <w:szCs w:val="24"/>
              </w:rPr>
              <w:t xml:space="preserve"> </w:t>
            </w:r>
          </w:p>
          <w:p w14:paraId="7D7592CD" w14:textId="64DF2353" w:rsidR="00875F26" w:rsidRDefault="00875F26">
            <w:pPr>
              <w:rPr>
                <w:rFonts w:ascii="Times New Roman" w:hAnsi="Times New Roman"/>
                <w:bCs/>
                <w:szCs w:val="24"/>
              </w:rPr>
            </w:pPr>
            <w:r>
              <w:rPr>
                <w:rFonts w:ascii="Times New Roman" w:hAnsi="Times New Roman"/>
                <w:b/>
                <w:szCs w:val="24"/>
              </w:rPr>
              <w:t>Preliminary critique:</w:t>
            </w:r>
            <w:r w:rsidR="00B10217">
              <w:rPr>
                <w:rFonts w:ascii="Times New Roman" w:hAnsi="Times New Roman"/>
                <w:b/>
                <w:szCs w:val="24"/>
              </w:rPr>
              <w:t xml:space="preserve"> </w:t>
            </w:r>
            <w:r w:rsidR="00B10217">
              <w:rPr>
                <w:rFonts w:ascii="Times New Roman" w:hAnsi="Times New Roman"/>
                <w:bCs/>
                <w:szCs w:val="24"/>
              </w:rPr>
              <w:t>Guide the discussion as students present the examples they created and state their arguments</w:t>
            </w:r>
            <w:r w:rsidR="00171275">
              <w:rPr>
                <w:rFonts w:ascii="Times New Roman" w:hAnsi="Times New Roman"/>
                <w:bCs/>
                <w:szCs w:val="24"/>
              </w:rPr>
              <w:t xml:space="preserve"> (present yours first so they know how to do it)</w:t>
            </w:r>
            <w:r w:rsidR="00B10217">
              <w:rPr>
                <w:rFonts w:ascii="Times New Roman" w:hAnsi="Times New Roman"/>
                <w:bCs/>
                <w:szCs w:val="24"/>
              </w:rPr>
              <w:t>. Provide insights and constructive criticism.</w:t>
            </w:r>
          </w:p>
          <w:p w14:paraId="04EA369D" w14:textId="6E24161F" w:rsidR="00F02340" w:rsidRPr="00171275" w:rsidRDefault="00F02340">
            <w:pPr>
              <w:rPr>
                <w:rFonts w:ascii="Times New Roman" w:hAnsi="Times New Roman"/>
                <w:bCs/>
                <w:szCs w:val="24"/>
              </w:rPr>
            </w:pPr>
            <w:r w:rsidRPr="00F02340">
              <w:rPr>
                <w:rFonts w:ascii="Times New Roman" w:hAnsi="Times New Roman"/>
                <w:b/>
                <w:szCs w:val="24"/>
              </w:rPr>
              <w:t>Self-reflection</w:t>
            </w:r>
            <w:r>
              <w:rPr>
                <w:rFonts w:ascii="Times New Roman" w:hAnsi="Times New Roman"/>
                <w:b/>
                <w:szCs w:val="24"/>
              </w:rPr>
              <w:t xml:space="preserve"> journal entry: </w:t>
            </w:r>
            <w:r w:rsidR="00171275">
              <w:rPr>
                <w:rFonts w:ascii="Times New Roman" w:hAnsi="Times New Roman"/>
                <w:bCs/>
                <w:szCs w:val="24"/>
              </w:rPr>
              <w:t>Show students how to incorporate critique points into a reflective journal entry using yourself as. Model.</w:t>
            </w:r>
          </w:p>
        </w:tc>
        <w:tc>
          <w:tcPr>
            <w:tcW w:w="4428" w:type="dxa"/>
            <w:shd w:val="clear" w:color="auto" w:fill="auto"/>
          </w:tcPr>
          <w:p w14:paraId="3038B2ED" w14:textId="77777777" w:rsidR="00A47D46" w:rsidRDefault="00A47D46">
            <w:pPr>
              <w:rPr>
                <w:rFonts w:ascii="Times New Roman" w:hAnsi="Times New Roman"/>
                <w:b/>
                <w:szCs w:val="24"/>
              </w:rPr>
            </w:pPr>
            <w:r w:rsidRPr="001C1FE8">
              <w:rPr>
                <w:rFonts w:ascii="Times New Roman" w:hAnsi="Times New Roman"/>
                <w:b/>
                <w:szCs w:val="24"/>
              </w:rPr>
              <w:t xml:space="preserve">Day </w:t>
            </w:r>
            <w:r w:rsidR="00875F26">
              <w:rPr>
                <w:rFonts w:ascii="Times New Roman" w:hAnsi="Times New Roman"/>
                <w:b/>
                <w:szCs w:val="24"/>
              </w:rPr>
              <w:t>4</w:t>
            </w:r>
            <w:r w:rsidRPr="001C1FE8">
              <w:rPr>
                <w:rFonts w:ascii="Times New Roman" w:hAnsi="Times New Roman"/>
                <w:b/>
                <w:szCs w:val="24"/>
              </w:rPr>
              <w:t xml:space="preserve"> </w:t>
            </w:r>
            <w:r w:rsidR="004A3E89">
              <w:rPr>
                <w:rFonts w:ascii="Times New Roman" w:hAnsi="Times New Roman"/>
                <w:b/>
                <w:szCs w:val="24"/>
              </w:rPr>
              <w:t xml:space="preserve"> </w:t>
            </w:r>
          </w:p>
          <w:p w14:paraId="62E93FCA" w14:textId="3E2474B3" w:rsidR="00875F26" w:rsidRDefault="00875F26">
            <w:pPr>
              <w:rPr>
                <w:rFonts w:ascii="Times New Roman" w:hAnsi="Times New Roman"/>
                <w:bCs/>
                <w:szCs w:val="24"/>
              </w:rPr>
            </w:pPr>
            <w:r>
              <w:rPr>
                <w:rFonts w:ascii="Times New Roman" w:hAnsi="Times New Roman"/>
                <w:b/>
                <w:szCs w:val="24"/>
              </w:rPr>
              <w:t>Preliminary critique:</w:t>
            </w:r>
            <w:r w:rsidR="00F02340">
              <w:rPr>
                <w:rFonts w:ascii="Times New Roman" w:hAnsi="Times New Roman"/>
                <w:b/>
                <w:szCs w:val="24"/>
              </w:rPr>
              <w:t xml:space="preserve"> </w:t>
            </w:r>
            <w:r w:rsidR="00F02340">
              <w:rPr>
                <w:rFonts w:ascii="Times New Roman" w:hAnsi="Times New Roman"/>
                <w:bCs/>
                <w:szCs w:val="24"/>
              </w:rPr>
              <w:t xml:space="preserve">Present arguments and supporting examples. Give feedback to peers. </w:t>
            </w:r>
          </w:p>
          <w:p w14:paraId="179DC136" w14:textId="513863CE" w:rsidR="00F02340" w:rsidRDefault="00F02340">
            <w:pPr>
              <w:rPr>
                <w:rFonts w:ascii="Times New Roman" w:hAnsi="Times New Roman"/>
                <w:bCs/>
                <w:szCs w:val="24"/>
              </w:rPr>
            </w:pPr>
          </w:p>
          <w:p w14:paraId="7B59BB96" w14:textId="77777777" w:rsidR="00171275" w:rsidRDefault="00171275">
            <w:pPr>
              <w:rPr>
                <w:rFonts w:ascii="Times New Roman" w:hAnsi="Times New Roman"/>
                <w:bCs/>
                <w:szCs w:val="24"/>
              </w:rPr>
            </w:pPr>
          </w:p>
          <w:p w14:paraId="14C47E92" w14:textId="19548F57" w:rsidR="00F02340" w:rsidRPr="00171275" w:rsidRDefault="00F02340">
            <w:pPr>
              <w:rPr>
                <w:rFonts w:ascii="Times New Roman" w:hAnsi="Times New Roman"/>
                <w:bCs/>
                <w:szCs w:val="24"/>
              </w:rPr>
            </w:pPr>
            <w:r w:rsidRPr="00F02340">
              <w:rPr>
                <w:rFonts w:ascii="Times New Roman" w:hAnsi="Times New Roman"/>
                <w:b/>
                <w:szCs w:val="24"/>
              </w:rPr>
              <w:t>Self-reflection</w:t>
            </w:r>
            <w:r>
              <w:rPr>
                <w:rFonts w:ascii="Times New Roman" w:hAnsi="Times New Roman"/>
                <w:b/>
                <w:szCs w:val="24"/>
              </w:rPr>
              <w:t xml:space="preserve"> journal entry:</w:t>
            </w:r>
            <w:r w:rsidR="00171275">
              <w:rPr>
                <w:rFonts w:ascii="Times New Roman" w:hAnsi="Times New Roman"/>
                <w:b/>
                <w:szCs w:val="24"/>
              </w:rPr>
              <w:t xml:space="preserve"> </w:t>
            </w:r>
            <w:r w:rsidR="00171275">
              <w:rPr>
                <w:rFonts w:ascii="Times New Roman" w:hAnsi="Times New Roman"/>
                <w:bCs/>
                <w:szCs w:val="24"/>
              </w:rPr>
              <w:t>Use insights from the critique to complete a reflective journal entry.</w:t>
            </w:r>
          </w:p>
          <w:p w14:paraId="283DCD46" w14:textId="79719094" w:rsidR="00171275" w:rsidRPr="00F02340" w:rsidRDefault="00171275">
            <w:pPr>
              <w:rPr>
                <w:rFonts w:ascii="Times New Roman" w:hAnsi="Times New Roman"/>
                <w:bCs/>
                <w:szCs w:val="24"/>
              </w:rPr>
            </w:pPr>
          </w:p>
        </w:tc>
      </w:tr>
    </w:tbl>
    <w:p w14:paraId="12B73722" w14:textId="77777777" w:rsidR="00EB44E7" w:rsidRPr="00A47D46" w:rsidRDefault="00EB44E7">
      <w:pP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C1FE8" w:rsidRPr="001C1FE8" w14:paraId="09BC6652" w14:textId="77777777" w:rsidTr="001C1FE8">
        <w:tc>
          <w:tcPr>
            <w:tcW w:w="8856" w:type="dxa"/>
            <w:shd w:val="clear" w:color="auto" w:fill="auto"/>
          </w:tcPr>
          <w:p w14:paraId="19CACFBF" w14:textId="790DACBD" w:rsidR="001C1FE8" w:rsidRDefault="001C1FE8">
            <w:pPr>
              <w:rPr>
                <w:rFonts w:ascii="Times New Roman" w:hAnsi="Times New Roman"/>
                <w:szCs w:val="24"/>
              </w:rPr>
            </w:pPr>
            <w:r w:rsidRPr="001C1FE8">
              <w:rPr>
                <w:rFonts w:ascii="Times New Roman" w:hAnsi="Times New Roman"/>
                <w:b/>
                <w:szCs w:val="24"/>
              </w:rPr>
              <w:t>Critique/Discussion:</w:t>
            </w:r>
            <w:r w:rsidRPr="001C1FE8">
              <w:rPr>
                <w:rFonts w:ascii="Times New Roman" w:hAnsi="Times New Roman"/>
                <w:szCs w:val="24"/>
              </w:rPr>
              <w:t xml:space="preserve"> </w:t>
            </w:r>
            <w:r w:rsidR="00184837">
              <w:rPr>
                <w:rFonts w:ascii="Times New Roman" w:hAnsi="Times New Roman"/>
                <w:szCs w:val="24"/>
              </w:rPr>
              <w:t>The lesson will conclude with a critique; students will present and defend their work while their peers provide constructive criticisms. The point of this exercise is not to “get it right” but to provide a known starting point for the next lesson.</w:t>
            </w:r>
          </w:p>
          <w:p w14:paraId="1490954D" w14:textId="16EFE9F0" w:rsidR="001C1FE8" w:rsidRPr="00184837" w:rsidRDefault="00184837" w:rsidP="004A3E89">
            <w:pPr>
              <w:rPr>
                <w:rFonts w:ascii="Times New Roman" w:hAnsi="Times New Roman"/>
                <w:szCs w:val="24"/>
              </w:rPr>
            </w:pPr>
            <w:r>
              <w:rPr>
                <w:rFonts w:ascii="Times New Roman" w:hAnsi="Times New Roman"/>
                <w:szCs w:val="24"/>
              </w:rPr>
              <w:t>Following the critique, student will complete a self-reflection journal entry so that their thoughts will be recorded while the experience is still fresh in their minds. This entry will serve as a guide for the next lesson.</w:t>
            </w:r>
          </w:p>
        </w:tc>
      </w:tr>
    </w:tbl>
    <w:p w14:paraId="4B7DEB96" w14:textId="77777777" w:rsidR="0095458F" w:rsidRDefault="0095458F">
      <w:pPr>
        <w:rPr>
          <w:rFonts w:ascii="Times New Roman" w:hAnsi="Times New Roman"/>
          <w:b/>
          <w:szCs w:val="24"/>
        </w:rPr>
      </w:pPr>
    </w:p>
    <w:p w14:paraId="38C3A6F8" w14:textId="77777777" w:rsidR="00EB44E7" w:rsidRPr="001C1FE8" w:rsidRDefault="001C1FE8" w:rsidP="001C1FE8">
      <w:pPr>
        <w:jc w:val="center"/>
        <w:rPr>
          <w:rFonts w:ascii="Times New Roman" w:hAnsi="Times New Roman"/>
          <w:b/>
          <w:szCs w:val="24"/>
        </w:rPr>
      </w:pPr>
      <w:r>
        <w:rPr>
          <w:rFonts w:ascii="Times New Roman" w:hAnsi="Times New Roman"/>
          <w:b/>
          <w:szCs w:val="24"/>
        </w:rPr>
        <w:t>Assessment/Scoring Rubric</w:t>
      </w:r>
    </w:p>
    <w:p w14:paraId="44E94AE4" w14:textId="77777777" w:rsidR="001C1FE8" w:rsidRPr="00A47D46" w:rsidRDefault="00EB44E7">
      <w:pPr>
        <w:rPr>
          <w:rFonts w:ascii="Times New Roman" w:hAnsi="Times New Roman"/>
          <w:i/>
          <w:szCs w:val="24"/>
        </w:rPr>
      </w:pPr>
      <w:r w:rsidRPr="00A47D46">
        <w:rPr>
          <w:rFonts w:ascii="Times New Roman" w:hAnsi="Times New Roman"/>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1C1FE8" w:rsidRPr="001C1FE8" w14:paraId="4E783618" w14:textId="77777777" w:rsidTr="001C1FE8">
        <w:trPr>
          <w:trHeight w:val="431"/>
        </w:trPr>
        <w:tc>
          <w:tcPr>
            <w:tcW w:w="1771" w:type="dxa"/>
            <w:shd w:val="clear" w:color="auto" w:fill="D9D9D9"/>
            <w:vAlign w:val="center"/>
          </w:tcPr>
          <w:p w14:paraId="44EADBA7" w14:textId="77777777" w:rsidR="001C1FE8" w:rsidRPr="001C1FE8" w:rsidRDefault="001C1FE8" w:rsidP="001C1FE8">
            <w:pPr>
              <w:jc w:val="center"/>
              <w:rPr>
                <w:rFonts w:ascii="Times New Roman" w:hAnsi="Times New Roman"/>
                <w:szCs w:val="24"/>
              </w:rPr>
            </w:pPr>
            <w:r w:rsidRPr="001C1FE8">
              <w:rPr>
                <w:rFonts w:ascii="Times New Roman" w:hAnsi="Times New Roman"/>
                <w:szCs w:val="24"/>
              </w:rPr>
              <w:br/>
              <w:t>Criteria</w:t>
            </w:r>
          </w:p>
        </w:tc>
        <w:tc>
          <w:tcPr>
            <w:tcW w:w="1771" w:type="dxa"/>
            <w:shd w:val="clear" w:color="auto" w:fill="D9D9D9"/>
            <w:vAlign w:val="center"/>
          </w:tcPr>
          <w:p w14:paraId="00F972CF" w14:textId="295B42C5" w:rsidR="001C1FE8" w:rsidRPr="001C1FE8" w:rsidRDefault="00171275" w:rsidP="001C1FE8">
            <w:pPr>
              <w:jc w:val="center"/>
              <w:rPr>
                <w:rFonts w:ascii="Times New Roman" w:hAnsi="Times New Roman"/>
                <w:szCs w:val="24"/>
              </w:rPr>
            </w:pPr>
            <w:r>
              <w:rPr>
                <w:rFonts w:ascii="Times New Roman" w:hAnsi="Times New Roman"/>
                <w:szCs w:val="24"/>
              </w:rPr>
              <w:t>0</w:t>
            </w:r>
          </w:p>
        </w:tc>
        <w:tc>
          <w:tcPr>
            <w:tcW w:w="1771" w:type="dxa"/>
            <w:shd w:val="clear" w:color="auto" w:fill="D9D9D9"/>
            <w:vAlign w:val="center"/>
          </w:tcPr>
          <w:p w14:paraId="7CB61A34" w14:textId="0E0EED14" w:rsidR="001C1FE8" w:rsidRPr="001C1FE8" w:rsidRDefault="00171275" w:rsidP="001C1FE8">
            <w:pPr>
              <w:jc w:val="center"/>
              <w:rPr>
                <w:rFonts w:ascii="Times New Roman" w:hAnsi="Times New Roman"/>
                <w:szCs w:val="24"/>
              </w:rPr>
            </w:pPr>
            <w:r>
              <w:rPr>
                <w:rFonts w:ascii="Times New Roman" w:hAnsi="Times New Roman"/>
                <w:szCs w:val="24"/>
              </w:rPr>
              <w:t>1</w:t>
            </w:r>
          </w:p>
        </w:tc>
        <w:tc>
          <w:tcPr>
            <w:tcW w:w="1771" w:type="dxa"/>
            <w:shd w:val="clear" w:color="auto" w:fill="D9D9D9"/>
            <w:vAlign w:val="center"/>
          </w:tcPr>
          <w:p w14:paraId="71184722" w14:textId="77777777" w:rsidR="001C1FE8" w:rsidRPr="001C1FE8" w:rsidRDefault="001C1FE8" w:rsidP="001C1FE8">
            <w:pPr>
              <w:jc w:val="center"/>
              <w:rPr>
                <w:rFonts w:ascii="Times New Roman" w:hAnsi="Times New Roman"/>
                <w:szCs w:val="24"/>
              </w:rPr>
            </w:pPr>
            <w:r w:rsidRPr="001C1FE8">
              <w:rPr>
                <w:rFonts w:ascii="Times New Roman" w:hAnsi="Times New Roman"/>
                <w:szCs w:val="24"/>
              </w:rPr>
              <w:t>3</w:t>
            </w:r>
          </w:p>
        </w:tc>
        <w:tc>
          <w:tcPr>
            <w:tcW w:w="1772" w:type="dxa"/>
            <w:shd w:val="clear" w:color="auto" w:fill="D9D9D9"/>
            <w:vAlign w:val="center"/>
          </w:tcPr>
          <w:p w14:paraId="4B6DCDAD" w14:textId="77777777" w:rsidR="001C1FE8" w:rsidRPr="001C1FE8" w:rsidRDefault="001C1FE8" w:rsidP="001C1FE8">
            <w:pPr>
              <w:jc w:val="center"/>
              <w:rPr>
                <w:rFonts w:ascii="Times New Roman" w:hAnsi="Times New Roman"/>
                <w:szCs w:val="24"/>
              </w:rPr>
            </w:pPr>
            <w:r w:rsidRPr="001C1FE8">
              <w:rPr>
                <w:rFonts w:ascii="Times New Roman" w:hAnsi="Times New Roman"/>
                <w:szCs w:val="24"/>
              </w:rPr>
              <w:t>4</w:t>
            </w:r>
          </w:p>
        </w:tc>
      </w:tr>
      <w:tr w:rsidR="001C1FE8" w:rsidRPr="001C1FE8" w14:paraId="6C3F180D" w14:textId="77777777" w:rsidTr="001C1FE8">
        <w:tc>
          <w:tcPr>
            <w:tcW w:w="1771" w:type="dxa"/>
            <w:shd w:val="clear" w:color="auto" w:fill="auto"/>
          </w:tcPr>
          <w:p w14:paraId="74C02529" w14:textId="0AB3113B" w:rsidR="001C1FE8" w:rsidRPr="001C1FE8" w:rsidRDefault="00171275">
            <w:pPr>
              <w:rPr>
                <w:rFonts w:ascii="Times New Roman" w:hAnsi="Times New Roman"/>
                <w:szCs w:val="24"/>
              </w:rPr>
            </w:pPr>
            <w:r>
              <w:rPr>
                <w:rFonts w:ascii="Times New Roman" w:hAnsi="Times New Roman"/>
                <w:szCs w:val="24"/>
              </w:rPr>
              <w:t>Completed visual examples of an argument.</w:t>
            </w:r>
          </w:p>
          <w:p w14:paraId="0A5E8C0F" w14:textId="77777777" w:rsidR="001C1FE8" w:rsidRPr="001C1FE8" w:rsidRDefault="001C1FE8">
            <w:pPr>
              <w:rPr>
                <w:rFonts w:ascii="Times New Roman" w:hAnsi="Times New Roman"/>
                <w:szCs w:val="24"/>
              </w:rPr>
            </w:pPr>
          </w:p>
        </w:tc>
        <w:tc>
          <w:tcPr>
            <w:tcW w:w="1771" w:type="dxa"/>
            <w:shd w:val="clear" w:color="auto" w:fill="auto"/>
          </w:tcPr>
          <w:p w14:paraId="682FE028" w14:textId="7C63C051" w:rsidR="001C1FE8" w:rsidRPr="001C1FE8" w:rsidRDefault="00171275">
            <w:pPr>
              <w:rPr>
                <w:rFonts w:ascii="Times New Roman" w:hAnsi="Times New Roman"/>
                <w:szCs w:val="24"/>
              </w:rPr>
            </w:pPr>
            <w:r>
              <w:rPr>
                <w:rFonts w:ascii="Times New Roman" w:hAnsi="Times New Roman"/>
                <w:szCs w:val="24"/>
              </w:rPr>
              <w:t>Completed no examples</w:t>
            </w:r>
          </w:p>
        </w:tc>
        <w:tc>
          <w:tcPr>
            <w:tcW w:w="1771" w:type="dxa"/>
            <w:shd w:val="clear" w:color="auto" w:fill="auto"/>
          </w:tcPr>
          <w:p w14:paraId="0FB74E07" w14:textId="78206080" w:rsidR="001C1FE8" w:rsidRPr="001C1FE8" w:rsidRDefault="00171275">
            <w:pPr>
              <w:rPr>
                <w:rFonts w:ascii="Times New Roman" w:hAnsi="Times New Roman"/>
                <w:szCs w:val="24"/>
              </w:rPr>
            </w:pPr>
            <w:r>
              <w:rPr>
                <w:rFonts w:ascii="Times New Roman" w:hAnsi="Times New Roman"/>
                <w:szCs w:val="24"/>
              </w:rPr>
              <w:t>Completed 1 example</w:t>
            </w:r>
          </w:p>
        </w:tc>
        <w:tc>
          <w:tcPr>
            <w:tcW w:w="1771" w:type="dxa"/>
            <w:shd w:val="clear" w:color="auto" w:fill="auto"/>
          </w:tcPr>
          <w:p w14:paraId="063920D0" w14:textId="1BA6571F" w:rsidR="001C1FE8" w:rsidRPr="001C1FE8" w:rsidRDefault="00171275">
            <w:pPr>
              <w:rPr>
                <w:rFonts w:ascii="Times New Roman" w:hAnsi="Times New Roman"/>
                <w:szCs w:val="24"/>
              </w:rPr>
            </w:pPr>
            <w:r>
              <w:rPr>
                <w:rFonts w:ascii="Times New Roman" w:hAnsi="Times New Roman"/>
                <w:szCs w:val="24"/>
              </w:rPr>
              <w:t xml:space="preserve">Completed 2 examples </w:t>
            </w:r>
          </w:p>
        </w:tc>
        <w:tc>
          <w:tcPr>
            <w:tcW w:w="1772" w:type="dxa"/>
            <w:shd w:val="clear" w:color="auto" w:fill="auto"/>
          </w:tcPr>
          <w:p w14:paraId="58AC7CDD" w14:textId="598A85C8" w:rsidR="001C1FE8" w:rsidRPr="001C1FE8" w:rsidRDefault="00171275">
            <w:pPr>
              <w:rPr>
                <w:rFonts w:ascii="Times New Roman" w:hAnsi="Times New Roman"/>
                <w:szCs w:val="24"/>
              </w:rPr>
            </w:pPr>
            <w:r>
              <w:rPr>
                <w:rFonts w:ascii="Times New Roman" w:hAnsi="Times New Roman"/>
                <w:szCs w:val="24"/>
              </w:rPr>
              <w:t>Completed 3 examples</w:t>
            </w:r>
          </w:p>
        </w:tc>
      </w:tr>
      <w:tr w:rsidR="001C1FE8" w:rsidRPr="001C1FE8" w14:paraId="5F1D89E0" w14:textId="77777777" w:rsidTr="001C1FE8">
        <w:tc>
          <w:tcPr>
            <w:tcW w:w="1771" w:type="dxa"/>
            <w:shd w:val="clear" w:color="auto" w:fill="auto"/>
          </w:tcPr>
          <w:p w14:paraId="4B8AAEE5" w14:textId="4554296A" w:rsidR="001C1FE8" w:rsidRPr="001C1FE8" w:rsidRDefault="00171275">
            <w:pPr>
              <w:rPr>
                <w:rFonts w:ascii="Times New Roman" w:hAnsi="Times New Roman"/>
                <w:szCs w:val="24"/>
              </w:rPr>
            </w:pPr>
            <w:r>
              <w:rPr>
                <w:rFonts w:ascii="Times New Roman" w:hAnsi="Times New Roman"/>
                <w:szCs w:val="24"/>
              </w:rPr>
              <w:t>Argument is logically expressed by clay creation</w:t>
            </w:r>
          </w:p>
          <w:p w14:paraId="226470EB" w14:textId="77777777" w:rsidR="001C1FE8" w:rsidRPr="001C1FE8" w:rsidRDefault="001C1FE8">
            <w:pPr>
              <w:rPr>
                <w:rFonts w:ascii="Times New Roman" w:hAnsi="Times New Roman"/>
                <w:szCs w:val="24"/>
              </w:rPr>
            </w:pPr>
          </w:p>
        </w:tc>
        <w:tc>
          <w:tcPr>
            <w:tcW w:w="1771" w:type="dxa"/>
            <w:shd w:val="clear" w:color="auto" w:fill="auto"/>
          </w:tcPr>
          <w:p w14:paraId="024CA62A" w14:textId="2D482040" w:rsidR="001C1FE8" w:rsidRPr="001C1FE8" w:rsidRDefault="00184837">
            <w:pPr>
              <w:rPr>
                <w:rFonts w:ascii="Times New Roman" w:hAnsi="Times New Roman"/>
                <w:szCs w:val="24"/>
              </w:rPr>
            </w:pPr>
            <w:r>
              <w:rPr>
                <w:rFonts w:ascii="Times New Roman" w:hAnsi="Times New Roman"/>
                <w:szCs w:val="24"/>
              </w:rPr>
              <w:t>Argument is not “tight”, no logic applied.</w:t>
            </w:r>
          </w:p>
        </w:tc>
        <w:tc>
          <w:tcPr>
            <w:tcW w:w="1771" w:type="dxa"/>
            <w:shd w:val="clear" w:color="auto" w:fill="auto"/>
          </w:tcPr>
          <w:p w14:paraId="518F54FA" w14:textId="272CA0A7" w:rsidR="001C1FE8" w:rsidRPr="001C1FE8" w:rsidRDefault="00184837">
            <w:pPr>
              <w:rPr>
                <w:rFonts w:ascii="Times New Roman" w:hAnsi="Times New Roman"/>
                <w:szCs w:val="24"/>
              </w:rPr>
            </w:pPr>
            <w:r>
              <w:rPr>
                <w:rFonts w:ascii="Times New Roman" w:hAnsi="Times New Roman"/>
                <w:szCs w:val="24"/>
              </w:rPr>
              <w:t xml:space="preserve">Clay creation is supported by an argument, but there are </w:t>
            </w:r>
            <w:r>
              <w:rPr>
                <w:rFonts w:ascii="Times New Roman" w:hAnsi="Times New Roman"/>
                <w:szCs w:val="24"/>
              </w:rPr>
              <w:t>many</w:t>
            </w:r>
            <w:r>
              <w:rPr>
                <w:rFonts w:ascii="Times New Roman" w:hAnsi="Times New Roman"/>
                <w:szCs w:val="24"/>
              </w:rPr>
              <w:t xml:space="preserve"> holes in the logic.</w:t>
            </w:r>
          </w:p>
        </w:tc>
        <w:tc>
          <w:tcPr>
            <w:tcW w:w="1771" w:type="dxa"/>
            <w:shd w:val="clear" w:color="auto" w:fill="auto"/>
          </w:tcPr>
          <w:p w14:paraId="02BBCBC0" w14:textId="045E8713" w:rsidR="001C1FE8" w:rsidRPr="001C1FE8" w:rsidRDefault="00171275">
            <w:pPr>
              <w:rPr>
                <w:rFonts w:ascii="Times New Roman" w:hAnsi="Times New Roman"/>
                <w:szCs w:val="24"/>
              </w:rPr>
            </w:pPr>
            <w:r>
              <w:rPr>
                <w:rFonts w:ascii="Times New Roman" w:hAnsi="Times New Roman"/>
                <w:szCs w:val="24"/>
              </w:rPr>
              <w:t xml:space="preserve">Clay creation is supported by an argument, but there are </w:t>
            </w:r>
            <w:r w:rsidR="00184837">
              <w:rPr>
                <w:rFonts w:ascii="Times New Roman" w:hAnsi="Times New Roman"/>
                <w:szCs w:val="24"/>
              </w:rPr>
              <w:t>some</w:t>
            </w:r>
            <w:r>
              <w:rPr>
                <w:rFonts w:ascii="Times New Roman" w:hAnsi="Times New Roman"/>
                <w:szCs w:val="24"/>
              </w:rPr>
              <w:t xml:space="preserve"> holes in the logic.</w:t>
            </w:r>
          </w:p>
        </w:tc>
        <w:tc>
          <w:tcPr>
            <w:tcW w:w="1772" w:type="dxa"/>
            <w:shd w:val="clear" w:color="auto" w:fill="auto"/>
          </w:tcPr>
          <w:p w14:paraId="79842F75" w14:textId="33265D34" w:rsidR="001C1FE8" w:rsidRPr="001C1FE8" w:rsidRDefault="00171275">
            <w:pPr>
              <w:rPr>
                <w:rFonts w:ascii="Times New Roman" w:hAnsi="Times New Roman"/>
                <w:szCs w:val="24"/>
              </w:rPr>
            </w:pPr>
            <w:r>
              <w:rPr>
                <w:rFonts w:ascii="Times New Roman" w:hAnsi="Times New Roman"/>
                <w:szCs w:val="24"/>
              </w:rPr>
              <w:t>Clay creation logically supports the argument</w:t>
            </w:r>
            <w:r w:rsidR="00184837">
              <w:rPr>
                <w:rFonts w:ascii="Times New Roman" w:hAnsi="Times New Roman"/>
                <w:szCs w:val="24"/>
              </w:rPr>
              <w:t>.</w:t>
            </w:r>
          </w:p>
        </w:tc>
      </w:tr>
      <w:tr w:rsidR="001C1FE8" w:rsidRPr="001C1FE8" w14:paraId="733A79F8" w14:textId="77777777" w:rsidTr="001C1FE8">
        <w:tc>
          <w:tcPr>
            <w:tcW w:w="1771" w:type="dxa"/>
            <w:shd w:val="clear" w:color="auto" w:fill="auto"/>
          </w:tcPr>
          <w:p w14:paraId="0B3F3636" w14:textId="25D840B7" w:rsidR="001C1FE8" w:rsidRPr="001C1FE8" w:rsidRDefault="00184837">
            <w:pPr>
              <w:rPr>
                <w:rFonts w:ascii="Times New Roman" w:hAnsi="Times New Roman"/>
                <w:szCs w:val="24"/>
              </w:rPr>
            </w:pPr>
            <w:r>
              <w:rPr>
                <w:rFonts w:ascii="Times New Roman" w:hAnsi="Times New Roman"/>
                <w:szCs w:val="24"/>
              </w:rPr>
              <w:t>Homework Journal entries</w:t>
            </w:r>
          </w:p>
          <w:p w14:paraId="130F754F" w14:textId="77777777" w:rsidR="001C1FE8" w:rsidRPr="001C1FE8" w:rsidRDefault="001C1FE8">
            <w:pPr>
              <w:rPr>
                <w:rFonts w:ascii="Times New Roman" w:hAnsi="Times New Roman"/>
                <w:szCs w:val="24"/>
              </w:rPr>
            </w:pPr>
          </w:p>
        </w:tc>
        <w:tc>
          <w:tcPr>
            <w:tcW w:w="1771" w:type="dxa"/>
            <w:shd w:val="clear" w:color="auto" w:fill="auto"/>
          </w:tcPr>
          <w:p w14:paraId="53141A4F" w14:textId="276F864D" w:rsidR="001C1FE8" w:rsidRPr="001C1FE8" w:rsidRDefault="00184837">
            <w:pPr>
              <w:rPr>
                <w:rFonts w:ascii="Times New Roman" w:hAnsi="Times New Roman"/>
                <w:szCs w:val="24"/>
              </w:rPr>
            </w:pPr>
            <w:r>
              <w:rPr>
                <w:rFonts w:ascii="Times New Roman" w:hAnsi="Times New Roman"/>
                <w:szCs w:val="24"/>
              </w:rPr>
              <w:t>Did not complete.</w:t>
            </w:r>
          </w:p>
        </w:tc>
        <w:tc>
          <w:tcPr>
            <w:tcW w:w="1771" w:type="dxa"/>
            <w:shd w:val="clear" w:color="auto" w:fill="auto"/>
          </w:tcPr>
          <w:p w14:paraId="454234E5" w14:textId="37BA5342" w:rsidR="001C1FE8" w:rsidRPr="001C1FE8" w:rsidRDefault="00184837">
            <w:pPr>
              <w:rPr>
                <w:rFonts w:ascii="Times New Roman" w:hAnsi="Times New Roman"/>
                <w:szCs w:val="24"/>
              </w:rPr>
            </w:pPr>
            <w:r>
              <w:rPr>
                <w:rFonts w:ascii="Times New Roman" w:hAnsi="Times New Roman"/>
                <w:szCs w:val="24"/>
              </w:rPr>
              <w:t xml:space="preserve">Entries address the </w:t>
            </w:r>
            <w:r>
              <w:rPr>
                <w:rFonts w:ascii="Times New Roman" w:hAnsi="Times New Roman"/>
                <w:szCs w:val="24"/>
              </w:rPr>
              <w:t>prompt but</w:t>
            </w:r>
            <w:r>
              <w:rPr>
                <w:rFonts w:ascii="Times New Roman" w:hAnsi="Times New Roman"/>
                <w:szCs w:val="24"/>
              </w:rPr>
              <w:t xml:space="preserve"> leave </w:t>
            </w:r>
            <w:r>
              <w:rPr>
                <w:rFonts w:ascii="Times New Roman" w:hAnsi="Times New Roman"/>
                <w:szCs w:val="24"/>
              </w:rPr>
              <w:t>many</w:t>
            </w:r>
            <w:r>
              <w:rPr>
                <w:rFonts w:ascii="Times New Roman" w:hAnsi="Times New Roman"/>
                <w:szCs w:val="24"/>
              </w:rPr>
              <w:t xml:space="preserve"> areas unexplored.</w:t>
            </w:r>
          </w:p>
        </w:tc>
        <w:tc>
          <w:tcPr>
            <w:tcW w:w="1771" w:type="dxa"/>
            <w:shd w:val="clear" w:color="auto" w:fill="auto"/>
          </w:tcPr>
          <w:p w14:paraId="17F41A1F" w14:textId="471A955D" w:rsidR="001C1FE8" w:rsidRPr="001C1FE8" w:rsidRDefault="00184837">
            <w:pPr>
              <w:rPr>
                <w:rFonts w:ascii="Times New Roman" w:hAnsi="Times New Roman"/>
                <w:szCs w:val="24"/>
              </w:rPr>
            </w:pPr>
            <w:r>
              <w:rPr>
                <w:rFonts w:ascii="Times New Roman" w:hAnsi="Times New Roman"/>
                <w:szCs w:val="24"/>
              </w:rPr>
              <w:t xml:space="preserve">Entries address the </w:t>
            </w:r>
            <w:r>
              <w:rPr>
                <w:rFonts w:ascii="Times New Roman" w:hAnsi="Times New Roman"/>
                <w:szCs w:val="24"/>
              </w:rPr>
              <w:t>prompt but leave some areas unexplored.</w:t>
            </w:r>
          </w:p>
        </w:tc>
        <w:tc>
          <w:tcPr>
            <w:tcW w:w="1772" w:type="dxa"/>
            <w:shd w:val="clear" w:color="auto" w:fill="auto"/>
          </w:tcPr>
          <w:p w14:paraId="0A9AE471" w14:textId="2E7312F5" w:rsidR="001C1FE8" w:rsidRPr="001C1FE8" w:rsidRDefault="00184837">
            <w:pPr>
              <w:rPr>
                <w:rFonts w:ascii="Times New Roman" w:hAnsi="Times New Roman"/>
                <w:szCs w:val="24"/>
              </w:rPr>
            </w:pPr>
            <w:r>
              <w:rPr>
                <w:rFonts w:ascii="Times New Roman" w:hAnsi="Times New Roman"/>
                <w:szCs w:val="24"/>
              </w:rPr>
              <w:t>Entries address the prompt in a thorough and academic manner.</w:t>
            </w:r>
          </w:p>
        </w:tc>
      </w:tr>
      <w:tr w:rsidR="001C1FE8" w:rsidRPr="001C1FE8" w14:paraId="37A0A1F2" w14:textId="77777777" w:rsidTr="001C1FE8">
        <w:tc>
          <w:tcPr>
            <w:tcW w:w="1771" w:type="dxa"/>
            <w:shd w:val="clear" w:color="auto" w:fill="auto"/>
          </w:tcPr>
          <w:p w14:paraId="256624C5" w14:textId="62C22BC7" w:rsidR="001C1FE8" w:rsidRPr="001C1FE8" w:rsidRDefault="00184837">
            <w:pPr>
              <w:rPr>
                <w:rFonts w:ascii="Times New Roman" w:hAnsi="Times New Roman"/>
                <w:szCs w:val="24"/>
              </w:rPr>
            </w:pPr>
            <w:r>
              <w:rPr>
                <w:rFonts w:ascii="Times New Roman" w:hAnsi="Times New Roman"/>
                <w:szCs w:val="24"/>
              </w:rPr>
              <w:t>Critique and self-reflection</w:t>
            </w:r>
          </w:p>
          <w:p w14:paraId="5A9D4ED7" w14:textId="77777777" w:rsidR="001C1FE8" w:rsidRPr="001C1FE8" w:rsidRDefault="001C1FE8">
            <w:pPr>
              <w:rPr>
                <w:rFonts w:ascii="Times New Roman" w:hAnsi="Times New Roman"/>
                <w:szCs w:val="24"/>
              </w:rPr>
            </w:pPr>
          </w:p>
        </w:tc>
        <w:tc>
          <w:tcPr>
            <w:tcW w:w="1771" w:type="dxa"/>
            <w:shd w:val="clear" w:color="auto" w:fill="auto"/>
          </w:tcPr>
          <w:p w14:paraId="5FE66D90" w14:textId="4C957704" w:rsidR="001C1FE8" w:rsidRPr="001C1FE8" w:rsidRDefault="00184837">
            <w:pPr>
              <w:rPr>
                <w:rFonts w:ascii="Times New Roman" w:hAnsi="Times New Roman"/>
                <w:szCs w:val="24"/>
              </w:rPr>
            </w:pPr>
            <w:r>
              <w:rPr>
                <w:rFonts w:ascii="Times New Roman" w:hAnsi="Times New Roman"/>
                <w:szCs w:val="24"/>
              </w:rPr>
              <w:t>Did not present or participate.</w:t>
            </w:r>
          </w:p>
        </w:tc>
        <w:tc>
          <w:tcPr>
            <w:tcW w:w="1771" w:type="dxa"/>
            <w:shd w:val="clear" w:color="auto" w:fill="auto"/>
          </w:tcPr>
          <w:p w14:paraId="260616E3" w14:textId="62833591" w:rsidR="001C1FE8" w:rsidRPr="001C1FE8" w:rsidRDefault="00184837">
            <w:pPr>
              <w:rPr>
                <w:rFonts w:ascii="Times New Roman" w:hAnsi="Times New Roman"/>
                <w:szCs w:val="24"/>
              </w:rPr>
            </w:pPr>
            <w:r>
              <w:rPr>
                <w:rFonts w:ascii="Times New Roman" w:hAnsi="Times New Roman"/>
                <w:szCs w:val="24"/>
              </w:rPr>
              <w:t>Presentation lacked confidence and provided little insight and criticism for peers.</w:t>
            </w:r>
          </w:p>
        </w:tc>
        <w:tc>
          <w:tcPr>
            <w:tcW w:w="1771" w:type="dxa"/>
            <w:shd w:val="clear" w:color="auto" w:fill="auto"/>
          </w:tcPr>
          <w:p w14:paraId="52A8D9AE" w14:textId="6A15FCD1" w:rsidR="001C1FE8" w:rsidRPr="001C1FE8" w:rsidRDefault="00184837">
            <w:pPr>
              <w:rPr>
                <w:rFonts w:ascii="Times New Roman" w:hAnsi="Times New Roman"/>
                <w:szCs w:val="24"/>
              </w:rPr>
            </w:pPr>
            <w:r>
              <w:rPr>
                <w:rFonts w:ascii="Times New Roman" w:hAnsi="Times New Roman"/>
                <w:szCs w:val="24"/>
              </w:rPr>
              <w:t>Presentation was adequate and provided some insights for peers.</w:t>
            </w:r>
          </w:p>
        </w:tc>
        <w:tc>
          <w:tcPr>
            <w:tcW w:w="1772" w:type="dxa"/>
            <w:shd w:val="clear" w:color="auto" w:fill="auto"/>
          </w:tcPr>
          <w:p w14:paraId="32B3D289" w14:textId="0FD6AAC7" w:rsidR="001C1FE8" w:rsidRPr="001C1FE8" w:rsidRDefault="00184837">
            <w:pPr>
              <w:rPr>
                <w:rFonts w:ascii="Times New Roman" w:hAnsi="Times New Roman"/>
                <w:szCs w:val="24"/>
              </w:rPr>
            </w:pPr>
            <w:r>
              <w:rPr>
                <w:rFonts w:ascii="Times New Roman" w:hAnsi="Times New Roman"/>
                <w:szCs w:val="24"/>
              </w:rPr>
              <w:t>Confident, academic presentation of work, and provided insightful and constructive criticisms to peers.</w:t>
            </w:r>
          </w:p>
        </w:tc>
      </w:tr>
    </w:tbl>
    <w:p w14:paraId="28718207" w14:textId="77777777" w:rsidR="00DA56A7" w:rsidRPr="00A47D46" w:rsidRDefault="00DA56A7">
      <w:pPr>
        <w:rPr>
          <w:rFonts w:ascii="Times New Roman" w:hAnsi="Times New Roman"/>
          <w:i/>
          <w:szCs w:val="24"/>
        </w:rPr>
      </w:pPr>
    </w:p>
    <w:sectPr w:rsidR="00DA56A7" w:rsidRPr="00A47D46" w:rsidSect="00EB44E7">
      <w:type w:val="continuous"/>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0500"/>
    <w:multiLevelType w:val="hybridMultilevel"/>
    <w:tmpl w:val="F758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D6A0D"/>
    <w:multiLevelType w:val="hybridMultilevel"/>
    <w:tmpl w:val="714A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813D5"/>
    <w:multiLevelType w:val="hybridMultilevel"/>
    <w:tmpl w:val="CB343EC0"/>
    <w:lvl w:ilvl="0" w:tplc="153C0E88">
      <w:start w:val="1"/>
      <w:numFmt w:val="upp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0E0C36"/>
    <w:multiLevelType w:val="hybridMultilevel"/>
    <w:tmpl w:val="2DC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09F"/>
    <w:rsid w:val="001230EB"/>
    <w:rsid w:val="00171275"/>
    <w:rsid w:val="00172825"/>
    <w:rsid w:val="00184837"/>
    <w:rsid w:val="001C1FE8"/>
    <w:rsid w:val="001E2FD0"/>
    <w:rsid w:val="003D1BCE"/>
    <w:rsid w:val="003D3EE9"/>
    <w:rsid w:val="004341FB"/>
    <w:rsid w:val="004A3E89"/>
    <w:rsid w:val="005C2D22"/>
    <w:rsid w:val="00681448"/>
    <w:rsid w:val="00752862"/>
    <w:rsid w:val="00793A4F"/>
    <w:rsid w:val="00875F26"/>
    <w:rsid w:val="0095458F"/>
    <w:rsid w:val="009B1C86"/>
    <w:rsid w:val="00A1274C"/>
    <w:rsid w:val="00A35599"/>
    <w:rsid w:val="00A47D46"/>
    <w:rsid w:val="00B10217"/>
    <w:rsid w:val="00BB6D00"/>
    <w:rsid w:val="00D52039"/>
    <w:rsid w:val="00DA56A7"/>
    <w:rsid w:val="00E94AE9"/>
    <w:rsid w:val="00EB44E7"/>
    <w:rsid w:val="00F02340"/>
    <w:rsid w:val="00F26707"/>
    <w:rsid w:val="00F70C6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20B7E"/>
  <w14:defaultImageDpi w14:val="300"/>
  <w15:chartTrackingRefBased/>
  <w15:docId w15:val="{EF121E01-4E6F-3443-BC11-C581303B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after="200"/>
    </w:pPr>
    <w:rPr>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qFormat/>
    <w:pPr>
      <w:spacing w:after="0"/>
      <w:ind w:left="720"/>
      <w:contextualSpacing/>
    </w:pPr>
    <w:rPr>
      <w:rFonts w:ascii="Calibri" w:eastAsia="Calibri" w:hAnsi="Calibri"/>
      <w:sz w:val="22"/>
      <w:szCs w:val="22"/>
    </w:rPr>
  </w:style>
  <w:style w:type="table" w:styleId="TableGrid">
    <w:name w:val="Table Grid"/>
    <w:basedOn w:val="TableNormal"/>
    <w:uiPriority w:val="59"/>
    <w:rsid w:val="00A4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 Lesson Plan</vt:lpstr>
    </vt:vector>
  </TitlesOfParts>
  <Company>CSU Long Beach</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Lesson Plan</dc:title>
  <dc:subject/>
  <dc:creator>Art Department</dc:creator>
  <cp:keywords/>
  <cp:lastModifiedBy>Jeffrey Frame</cp:lastModifiedBy>
  <cp:revision>7</cp:revision>
  <cp:lastPrinted>2010-11-01T21:04:00Z</cp:lastPrinted>
  <dcterms:created xsi:type="dcterms:W3CDTF">2020-12-10T22:14:00Z</dcterms:created>
  <dcterms:modified xsi:type="dcterms:W3CDTF">2020-12-15T01:39:00Z</dcterms:modified>
</cp:coreProperties>
</file>